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68B01DA8" w:rsidR="00901208" w:rsidRPr="00652E92" w:rsidRDefault="00901208" w:rsidP="00240A57">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288D56E7" w:rsidR="00901208" w:rsidRPr="00652E92"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AC3C0E">
        <w:rPr>
          <w:rFonts w:cs="B Mitra" w:hint="cs"/>
          <w:b/>
          <w:bCs/>
          <w:sz w:val="32"/>
          <w:szCs w:val="32"/>
          <w:rtl/>
          <w:lang w:bidi="fa-IR"/>
        </w:rPr>
        <w:t>60</w:t>
      </w:r>
      <w:r w:rsidR="005F2165">
        <w:rPr>
          <w:rFonts w:cs="B Mitra" w:hint="cs"/>
          <w:b/>
          <w:bCs/>
          <w:sz w:val="32"/>
          <w:szCs w:val="32"/>
          <w:rtl/>
          <w:lang w:bidi="fa-IR"/>
        </w:rPr>
        <w:t>2</w:t>
      </w:r>
    </w:p>
    <w:p w14:paraId="758CF841" w14:textId="57FDE3E9" w:rsidR="00E36939" w:rsidRDefault="00E36939" w:rsidP="005F2165">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جلسه قبل روايت اول ـ يعنی صحيحه فضيل ـ را که در ما نحن فيه قابل استناد است، مطرح کرديم.</w:t>
      </w:r>
    </w:p>
    <w:p w14:paraId="7D31E554" w14:textId="34BA9904" w:rsidR="005F2165" w:rsidRDefault="005F2165" w:rsidP="00E36939">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2 ـ موثّقة</w:t>
      </w:r>
      <w:r w:rsidRPr="00695BC8">
        <w:rPr>
          <w:rFonts w:ascii="Traditional Arabic" w:hAnsi="Traditional Arabic" w:cs="Abz-2 (Badr)" w:hint="cs"/>
          <w:color w:val="000000"/>
          <w:sz w:val="28"/>
          <w:szCs w:val="28"/>
          <w:rtl/>
          <w:lang w:bidi="fa-IR"/>
        </w:rPr>
        <w:t xml:space="preserve"> </w:t>
      </w:r>
      <w:r w:rsidRPr="00695BC8">
        <w:rPr>
          <w:rFonts w:ascii="Traditional Arabic" w:hAnsi="Traditional Arabic" w:cs="Abz-2 (Badr)"/>
          <w:color w:val="000000"/>
          <w:sz w:val="28"/>
          <w:szCs w:val="28"/>
          <w:rtl/>
          <w:lang w:bidi="fa-IR"/>
        </w:rPr>
        <w:t>إسحاق‌ بن‌ عمّار عن‌ أبي الحسن‌ موسى بن‌ جعفر</w:t>
      </w:r>
      <w:r w:rsidRPr="00695BC8">
        <w:rPr>
          <w:rFonts w:ascii="Traditional Arabic" w:hAnsi="Traditional Arabic" w:cs="Abz-2 (Badr)" w:hint="cs"/>
          <w:color w:val="000000"/>
          <w:sz w:val="28"/>
          <w:szCs w:val="28"/>
          <w:rtl/>
          <w:lang w:bidi="fa-IR"/>
        </w:rPr>
        <w:t>(ع)،</w:t>
      </w:r>
      <w:r w:rsidRPr="00695BC8">
        <w:rPr>
          <w:rFonts w:ascii="Traditional Arabic" w:hAnsi="Traditional Arabic" w:cs="Abz-2 (Badr)"/>
          <w:color w:val="000000"/>
          <w:sz w:val="28"/>
          <w:szCs w:val="28"/>
          <w:rtl/>
          <w:lang w:bidi="fa-IR"/>
        </w:rPr>
        <w:t xml:space="preserve">‌ قال‌: </w:t>
      </w:r>
      <w:r w:rsidRPr="00695BC8">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rtl/>
          <w:lang w:bidi="fa-IR"/>
        </w:rPr>
        <w:t>سألته‌ عن‌ رجل‌ يتزوّج‌ امرأة‌ على عبد له‌ وامرأة‌ للعبد فساقهما إليها فماتت‌ امرأة‌ العبد عند المرأة‌ ثمّ‌ طلّقها قبل‌ أن‌ يدخل‌ بها</w:t>
      </w:r>
      <w:r w:rsidRPr="00695BC8">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rtl/>
          <w:lang w:bidi="fa-IR"/>
        </w:rPr>
        <w:t xml:space="preserve"> قال</w:t>
      </w:r>
      <w:r w:rsidRPr="00695BC8">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rtl/>
          <w:lang w:bidi="fa-IR"/>
        </w:rPr>
        <w:t>‌</w:t>
      </w:r>
      <w:r w:rsidRPr="00695BC8">
        <w:rPr>
          <w:rFonts w:ascii="Traditional Arabic" w:hAnsi="Traditional Arabic" w:cs="Abz-2 (Badr)" w:hint="cs"/>
          <w:color w:val="000000"/>
          <w:sz w:val="28"/>
          <w:szCs w:val="28"/>
          <w:rtl/>
          <w:lang w:bidi="fa-IR"/>
        </w:rPr>
        <w:t xml:space="preserve"> </w:t>
      </w:r>
      <w:r w:rsidRPr="00695BC8">
        <w:rPr>
          <w:rFonts w:ascii="Traditional Arabic" w:hAnsi="Traditional Arabic" w:cs="Abz-2 (Badr)"/>
          <w:color w:val="000000"/>
          <w:sz w:val="28"/>
          <w:szCs w:val="28"/>
          <w:rtl/>
          <w:lang w:bidi="fa-IR"/>
        </w:rPr>
        <w:t>إن‌ كان‌ قوّمها عليها يوم‌ تزوّجها بقيمة</w:t>
      </w:r>
      <w:r>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rtl/>
          <w:lang w:bidi="fa-IR"/>
        </w:rPr>
        <w:t>‌ فإنّه‌ يقوّم‌ الثاني بقيمة‌ ثمّ‌ ينظر ما بقي‌ من‌ القيمة‌ الأ</w:t>
      </w:r>
      <w:r>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rtl/>
          <w:lang w:bidi="fa-IR"/>
        </w:rPr>
        <w:t>ولى التي تزوّجها عليها فتردّ المرأة‌ على الزوج‌ ثمّ‌ يعطيها الزوج‌ نصف‌ ما صار إليه‌ من‌ ذلك</w:t>
      </w:r>
      <w:r w:rsidRPr="00695BC8">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rtl/>
          <w:lang w:bidi="fa-IR"/>
        </w:rPr>
        <w:t>‌»</w:t>
      </w:r>
      <w:r w:rsidRPr="00695BC8">
        <w:rPr>
          <w:rFonts w:ascii="Traditional Arabic" w:hAnsi="Traditional Arabic" w:cs="Abz-2 (Badr)"/>
          <w:color w:val="000000"/>
          <w:sz w:val="28"/>
          <w:szCs w:val="28"/>
          <w:vertAlign w:val="superscript"/>
          <w:rtl/>
          <w:lang w:bidi="fa-IR"/>
        </w:rPr>
        <w:footnoteReference w:id="1"/>
      </w:r>
    </w:p>
    <w:p w14:paraId="7E37CF35" w14:textId="77777777" w:rsidR="005F2165" w:rsidRDefault="005F2165" w:rsidP="005F2165">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مستفاد از اين روايت همان گونه که سابقاً گذشت اين است که اگر آنچه که تحويل زوجه گرديده به عوض قيمت مهر باشد، بعد از طلاقی که قبل از دخول واقع شده است بايد آنچه که تحويل داده شده يا بدل آن به زوج مسترد گردد و سپس زوج نصف قيمتی را که به عنوان مهر زن قرار داده بوده، به او بدهد.</w:t>
      </w:r>
    </w:p>
    <w:p w14:paraId="3E1522A9" w14:textId="77777777" w:rsidR="005F2165" w:rsidRDefault="005F2165" w:rsidP="005F2165">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وجه فرق حکم در اين دو روايت نيز اين است که در روايت دوم، فرض بر اين است که مهر قيمت</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گذاری شده و آنچه که داده شده در برابر قيمت مهر و هم ارزش با آن بوده است، در حالی که در روايت اول چون جزئی از آنچه که به عنوان عوض مهر داده شده است، عبد آبق است و عبد آبق همان گونه که گذشت، در حکم تالف است، در نتيجه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آنچه را که توسط زوج به زوجه داده شده هم ارزش با مهر زوجه دانست، بلکه گفتيم که لازمه قبول و رضايت زوجه اين است که ذمه زوج را از مهر ابراء کرده باشد.</w:t>
      </w:r>
    </w:p>
    <w:p w14:paraId="4BDF715B" w14:textId="77777777" w:rsidR="005F2165" w:rsidRDefault="005F2165" w:rsidP="005F2165">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بنابر اين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ادعا نمود که در هر موردی که زوجه به عوض مهر چيزی را قبول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کند که کل يا جزء آن دارای ماليت عرفيه يا شرعيه نيست، در صورت طلاق قبل از دخول بايد بدل نصف مهر را به زوج بازگرداند و آنچه که به </w:t>
      </w:r>
      <w:r>
        <w:rPr>
          <w:rFonts w:ascii="Traditional Arabic" w:hAnsi="Traditional Arabic" w:cs="Abz-2 (Badr)" w:hint="cs"/>
          <w:color w:val="000000"/>
          <w:sz w:val="28"/>
          <w:szCs w:val="28"/>
          <w:rtl/>
          <w:lang w:bidi="fa-IR"/>
        </w:rPr>
        <w:lastRenderedPageBreak/>
        <w:t>عنوان عوض مهر از زوج پذيرفته است، ملک خود اوست، مگر اين که شرعاً امکان مالکيت آن وجود نداشته باشد، مثل خمر.</w:t>
      </w:r>
    </w:p>
    <w:p w14:paraId="5AEE357D" w14:textId="37C5CB11" w:rsidR="00737836" w:rsidRDefault="005F2165" w:rsidP="00737836">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اگر آنچه که زوجه به عوض مهر دريافت کرده است با قيمت</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گذاری و به عوض ارزش مهر باشد، در اين صورت آنچه که دريافت کرده و يا ـ در صورت تلف ـ بدل آن را به زوج بازمی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گرداند و سپس زوج نصف قيمت مهر را به زوج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پردازد.</w:t>
      </w:r>
    </w:p>
    <w:p w14:paraId="003C8D63" w14:textId="0104416E" w:rsidR="00737836" w:rsidRDefault="00737836" w:rsidP="00737836">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نتيجه آنچه که در صحيحه فضيل آمده است، مطابق با قاعده است و در آن فرقی نيست که آنچه که مهر واقع شده است، عين بوده يا دين، بلکه در هر حال بايد آنچه که به عنوان مهر واقع شده است مد نظر قرار بگيرد و اگر مهر به زوجه تحويل شده باشد، بايد «نصف ما فرضتم» به زوج بازگردانده شود نه آنچه که در مقام اداء به زوجه داده شده بوده است و مغاير با «نصف ما فرضتم»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باشد.</w:t>
      </w:r>
    </w:p>
    <w:p w14:paraId="0F83E5A3" w14:textId="12C9970D" w:rsidR="00737836" w:rsidRDefault="00737836" w:rsidP="00737836">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ولکن قال في الجواهر: «</w:t>
      </w:r>
      <w:r w:rsidRPr="00737836">
        <w:rPr>
          <w:rFonts w:ascii="Traditional Arabic" w:hAnsi="Traditional Arabic" w:cs="Abz-2 (Badr)" w:hint="cs"/>
          <w:color w:val="000000"/>
          <w:sz w:val="28"/>
          <w:szCs w:val="28"/>
          <w:rtl/>
          <w:lang w:bidi="fa-IR"/>
        </w:rPr>
        <w:t>الثابت</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بالطلاق</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نصف</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المسم</w:t>
      </w:r>
      <w:r w:rsidR="00362898">
        <w:rPr>
          <w:rFonts w:ascii="Traditional Arabic" w:hAnsi="Traditional Arabic" w:cs="Abz-2 (Badr)" w:hint="cs"/>
          <w:color w:val="000000"/>
          <w:sz w:val="28"/>
          <w:szCs w:val="28"/>
          <w:rtl/>
          <w:lang w:bidi="fa-IR"/>
        </w:rPr>
        <w:t>ّ</w:t>
      </w:r>
      <w:r w:rsidRPr="00737836">
        <w:rPr>
          <w:rFonts w:ascii="Traditional Arabic" w:hAnsi="Traditional Arabic" w:cs="Abz-2 (Badr)" w:hint="cs"/>
          <w:color w:val="000000"/>
          <w:sz w:val="28"/>
          <w:szCs w:val="28"/>
          <w:rtl/>
          <w:lang w:bidi="fa-IR"/>
        </w:rPr>
        <w:t>ى</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دون</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المدفوع</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وفاء</w:t>
      </w:r>
      <w:r>
        <w:rPr>
          <w:rFonts w:ascii="Traditional Arabic" w:hAnsi="Traditional Arabic" w:cs="Abz-2 (Badr)" w:hint="cs"/>
          <w:color w:val="000000"/>
          <w:sz w:val="28"/>
          <w:szCs w:val="28"/>
          <w:rtl/>
          <w:lang w:bidi="fa-IR"/>
        </w:rPr>
        <w:t>ً</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إلا</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إذا</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كان</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فردا</w:t>
      </w:r>
      <w:r>
        <w:rPr>
          <w:rFonts w:ascii="Traditional Arabic" w:hAnsi="Traditional Arabic" w:cs="Abz-2 (Badr)" w:hint="cs"/>
          <w:color w:val="000000"/>
          <w:sz w:val="28"/>
          <w:szCs w:val="28"/>
          <w:rtl/>
          <w:lang w:bidi="fa-IR"/>
        </w:rPr>
        <w:t>ً</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للكل</w:t>
      </w:r>
      <w:r>
        <w:rPr>
          <w:rFonts w:ascii="Traditional Arabic" w:hAnsi="Traditional Arabic" w:cs="Abz-2 (Badr)" w:hint="cs"/>
          <w:color w:val="000000"/>
          <w:sz w:val="28"/>
          <w:szCs w:val="28"/>
          <w:rtl/>
          <w:lang w:bidi="fa-IR"/>
        </w:rPr>
        <w:t>ّ</w:t>
      </w:r>
      <w:r w:rsidRPr="00737836">
        <w:rPr>
          <w:rFonts w:ascii="Traditional Arabic" w:hAnsi="Traditional Arabic" w:cs="Abz-2 (Badr)" w:hint="cs"/>
          <w:color w:val="000000"/>
          <w:sz w:val="28"/>
          <w:szCs w:val="28"/>
          <w:rtl/>
          <w:lang w:bidi="fa-IR"/>
        </w:rPr>
        <w:t>ي</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الذي</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وقع</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عليه</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العقد،</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فإن</w:t>
      </w:r>
      <w:r>
        <w:rPr>
          <w:rFonts w:ascii="Traditional Arabic" w:hAnsi="Traditional Arabic" w:cs="Abz-2 (Badr)" w:hint="cs"/>
          <w:color w:val="000000"/>
          <w:sz w:val="28"/>
          <w:szCs w:val="28"/>
          <w:rtl/>
          <w:lang w:bidi="fa-IR"/>
        </w:rPr>
        <w:t>ّ</w:t>
      </w:r>
      <w:r w:rsidRPr="00737836">
        <w:rPr>
          <w:rFonts w:ascii="Traditional Arabic" w:hAnsi="Traditional Arabic" w:cs="Abz-2 (Badr)" w:hint="cs"/>
          <w:color w:val="000000"/>
          <w:sz w:val="28"/>
          <w:szCs w:val="28"/>
          <w:rtl/>
          <w:lang w:bidi="fa-IR"/>
        </w:rPr>
        <w:t>ه</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باعتبار</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حلول</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الكل</w:t>
      </w:r>
      <w:r>
        <w:rPr>
          <w:rFonts w:ascii="Traditional Arabic" w:hAnsi="Traditional Arabic" w:cs="Abz-2 (Badr)" w:hint="cs"/>
          <w:color w:val="000000"/>
          <w:sz w:val="28"/>
          <w:szCs w:val="28"/>
          <w:rtl/>
          <w:lang w:bidi="fa-IR"/>
        </w:rPr>
        <w:t>ّ</w:t>
      </w:r>
      <w:r w:rsidRPr="00737836">
        <w:rPr>
          <w:rFonts w:ascii="Traditional Arabic" w:hAnsi="Traditional Arabic" w:cs="Abz-2 (Badr)" w:hint="cs"/>
          <w:color w:val="000000"/>
          <w:sz w:val="28"/>
          <w:szCs w:val="28"/>
          <w:rtl/>
          <w:lang w:bidi="fa-IR"/>
        </w:rPr>
        <w:t>ي</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فيه</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يكون</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هو</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المفروض</w:t>
      </w:r>
      <w:r>
        <w:rPr>
          <w:rFonts w:ascii="Traditional Arabic" w:hAnsi="Traditional Arabic" w:cs="Abz-2 (Badr)" w:hint="cs"/>
          <w:color w:val="000000"/>
          <w:sz w:val="28"/>
          <w:szCs w:val="28"/>
          <w:rtl/>
          <w:lang w:bidi="fa-IR"/>
        </w:rPr>
        <w:t>.</w:t>
      </w:r>
    </w:p>
    <w:p w14:paraId="7959FB78" w14:textId="5220D37A" w:rsidR="00737836" w:rsidRPr="00737836" w:rsidRDefault="00737836" w:rsidP="00737836">
      <w:pPr>
        <w:widowControl w:val="0"/>
        <w:bidi/>
        <w:spacing w:after="0" w:line="264" w:lineRule="auto"/>
        <w:ind w:firstLine="284"/>
        <w:jc w:val="both"/>
        <w:rPr>
          <w:rFonts w:ascii="Traditional Arabic" w:hAnsi="Traditional Arabic" w:cs="Abz-2 (Badr)"/>
          <w:color w:val="000000"/>
          <w:sz w:val="28"/>
          <w:szCs w:val="28"/>
          <w:lang w:bidi="fa-IR"/>
        </w:rPr>
      </w:pPr>
      <w:r w:rsidRPr="00737836">
        <w:rPr>
          <w:rFonts w:ascii="Traditional Arabic" w:hAnsi="Traditional Arabic" w:cs="Abz-2 (Badr)" w:hint="cs"/>
          <w:color w:val="000000"/>
          <w:sz w:val="28"/>
          <w:szCs w:val="28"/>
          <w:rtl/>
          <w:lang w:bidi="fa-IR"/>
        </w:rPr>
        <w:t>بل</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الظاهر</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أن</w:t>
      </w:r>
      <w:r>
        <w:rPr>
          <w:rFonts w:ascii="Traditional Arabic" w:hAnsi="Traditional Arabic" w:cs="Abz-2 (Badr)" w:hint="cs"/>
          <w:color w:val="000000"/>
          <w:sz w:val="28"/>
          <w:szCs w:val="28"/>
          <w:rtl/>
          <w:lang w:bidi="fa-IR"/>
        </w:rPr>
        <w:t>ّ</w:t>
      </w:r>
      <w:r w:rsidRPr="00737836">
        <w:rPr>
          <w:rFonts w:ascii="Traditional Arabic" w:hAnsi="Traditional Arabic" w:cs="Abz-2 (Badr)" w:hint="cs"/>
          <w:color w:val="000000"/>
          <w:sz w:val="28"/>
          <w:szCs w:val="28"/>
          <w:rtl/>
          <w:lang w:bidi="fa-IR"/>
        </w:rPr>
        <w:t>ه</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لو</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دفعه</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إليها</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معيبا</w:t>
      </w:r>
      <w:r>
        <w:rPr>
          <w:rFonts w:ascii="Traditional Arabic" w:hAnsi="Traditional Arabic" w:cs="Abz-2 (Badr)" w:hint="cs"/>
          <w:color w:val="000000"/>
          <w:sz w:val="28"/>
          <w:szCs w:val="28"/>
          <w:rtl/>
          <w:lang w:bidi="fa-IR"/>
        </w:rPr>
        <w:t>ً</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ورضيت</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به</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وطل</w:t>
      </w:r>
      <w:r>
        <w:rPr>
          <w:rFonts w:ascii="Traditional Arabic" w:hAnsi="Traditional Arabic" w:cs="Abz-2 (Badr)" w:hint="cs"/>
          <w:color w:val="000000"/>
          <w:sz w:val="28"/>
          <w:szCs w:val="28"/>
          <w:rtl/>
          <w:lang w:bidi="fa-IR"/>
        </w:rPr>
        <w:t>ّ</w:t>
      </w:r>
      <w:r w:rsidRPr="00737836">
        <w:rPr>
          <w:rFonts w:ascii="Traditional Arabic" w:hAnsi="Traditional Arabic" w:cs="Abz-2 (Badr)" w:hint="cs"/>
          <w:color w:val="000000"/>
          <w:sz w:val="28"/>
          <w:szCs w:val="28"/>
          <w:rtl/>
          <w:lang w:bidi="fa-IR"/>
        </w:rPr>
        <w:t>قها</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قبل</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الدخول</w:t>
      </w:r>
      <w:r>
        <w:rPr>
          <w:rFonts w:ascii="Traditional Arabic" w:hAnsi="Traditional Arabic" w:cs="Abz-2 (Badr)" w:hint="cs"/>
          <w:color w:val="000000"/>
          <w:sz w:val="28"/>
          <w:szCs w:val="28"/>
          <w:rtl/>
          <w:lang w:bidi="fa-IR"/>
        </w:rPr>
        <w:t>،</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كان</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له</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نصف</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المعيب،</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لكونه</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المفروض</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دون</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الصحيح</w:t>
      </w:r>
      <w:r>
        <w:rPr>
          <w:rFonts w:ascii="Traditional Arabic" w:hAnsi="Traditional Arabic" w:cs="Abz-2 (Badr)" w:hint="cs"/>
          <w:color w:val="000000"/>
          <w:sz w:val="28"/>
          <w:szCs w:val="28"/>
          <w:rtl/>
          <w:lang w:bidi="fa-IR"/>
        </w:rPr>
        <w:t>؛</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مع</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احتماله،</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لأن</w:t>
      </w:r>
      <w:r>
        <w:rPr>
          <w:rFonts w:ascii="Traditional Arabic" w:hAnsi="Traditional Arabic" w:cs="Abz-2 (Badr)" w:hint="cs"/>
          <w:color w:val="000000"/>
          <w:sz w:val="28"/>
          <w:szCs w:val="28"/>
          <w:rtl/>
          <w:lang w:bidi="fa-IR"/>
        </w:rPr>
        <w:t>ّ</w:t>
      </w:r>
      <w:r w:rsidRPr="00737836">
        <w:rPr>
          <w:rFonts w:ascii="Traditional Arabic" w:hAnsi="Traditional Arabic" w:cs="Abz-2 (Badr)" w:hint="cs"/>
          <w:color w:val="000000"/>
          <w:sz w:val="28"/>
          <w:szCs w:val="28"/>
          <w:rtl/>
          <w:lang w:bidi="fa-IR"/>
        </w:rPr>
        <w:t>ه</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المفروض،</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ولذا</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كان</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لها</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الامتناع</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عن</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قبض</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المعيب</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وفاء</w:t>
      </w:r>
      <w:r>
        <w:rPr>
          <w:rFonts w:ascii="Traditional Arabic" w:hAnsi="Traditional Arabic" w:cs="Abz-2 (Badr)" w:hint="cs"/>
          <w:color w:val="000000"/>
          <w:sz w:val="28"/>
          <w:szCs w:val="28"/>
          <w:rtl/>
          <w:lang w:bidi="fa-IR"/>
        </w:rPr>
        <w:t>ً</w:t>
      </w:r>
      <w:r w:rsidRPr="00737836">
        <w:rPr>
          <w:rFonts w:ascii="Traditional Arabic" w:hAnsi="Traditional Arabic" w:cs="Abz-2 (Badr)" w:hint="cs"/>
          <w:color w:val="000000"/>
          <w:sz w:val="28"/>
          <w:szCs w:val="28"/>
          <w:rtl/>
          <w:lang w:bidi="fa-IR"/>
        </w:rPr>
        <w:t>،</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ورضاها</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بالعيب</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لا</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يصي</w:t>
      </w:r>
      <w:r>
        <w:rPr>
          <w:rFonts w:ascii="Traditional Arabic" w:hAnsi="Traditional Arabic" w:cs="Abz-2 (Badr)" w:hint="cs"/>
          <w:color w:val="000000"/>
          <w:sz w:val="28"/>
          <w:szCs w:val="28"/>
          <w:rtl/>
          <w:lang w:bidi="fa-IR"/>
        </w:rPr>
        <w:t>ّ</w:t>
      </w:r>
      <w:r w:rsidRPr="00737836">
        <w:rPr>
          <w:rFonts w:ascii="Traditional Arabic" w:hAnsi="Traditional Arabic" w:cs="Abz-2 (Badr)" w:hint="cs"/>
          <w:color w:val="000000"/>
          <w:sz w:val="28"/>
          <w:szCs w:val="28"/>
          <w:rtl/>
          <w:lang w:bidi="fa-IR"/>
        </w:rPr>
        <w:t>ره</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المفروض</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المنصرف</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إلى</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الصحيح</w:t>
      </w:r>
      <w:r w:rsidRPr="00737836">
        <w:rPr>
          <w:rFonts w:ascii="Traditional Arabic" w:hAnsi="Traditional Arabic" w:cs="Abz-2 (Badr)"/>
          <w:color w:val="000000"/>
          <w:sz w:val="28"/>
          <w:szCs w:val="28"/>
          <w:rtl/>
          <w:lang w:bidi="fa-IR"/>
        </w:rPr>
        <w:t xml:space="preserve">. </w:t>
      </w:r>
    </w:p>
    <w:p w14:paraId="4EC1A7C5" w14:textId="77777777" w:rsidR="00737836" w:rsidRDefault="00737836" w:rsidP="00737836">
      <w:pPr>
        <w:widowControl w:val="0"/>
        <w:bidi/>
        <w:spacing w:after="0" w:line="264" w:lineRule="auto"/>
        <w:ind w:firstLine="284"/>
        <w:jc w:val="both"/>
        <w:rPr>
          <w:rFonts w:ascii="Traditional Arabic" w:hAnsi="Traditional Arabic" w:cs="Abz-2 (Badr)"/>
          <w:color w:val="000000"/>
          <w:sz w:val="28"/>
          <w:szCs w:val="28"/>
          <w:rtl/>
          <w:lang w:bidi="fa-IR"/>
        </w:rPr>
      </w:pPr>
      <w:r w:rsidRPr="00737836">
        <w:rPr>
          <w:rFonts w:ascii="Traditional Arabic" w:hAnsi="Traditional Arabic" w:cs="Abz-2 (Badr)" w:hint="cs"/>
          <w:color w:val="000000"/>
          <w:sz w:val="28"/>
          <w:szCs w:val="28"/>
          <w:rtl/>
          <w:lang w:bidi="fa-IR"/>
        </w:rPr>
        <w:t>نعم</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قد</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يقال</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إن</w:t>
      </w:r>
      <w:r>
        <w:rPr>
          <w:rFonts w:ascii="Traditional Arabic" w:hAnsi="Traditional Arabic" w:cs="Abz-2 (Badr)" w:hint="cs"/>
          <w:color w:val="000000"/>
          <w:sz w:val="28"/>
          <w:szCs w:val="28"/>
          <w:rtl/>
          <w:lang w:bidi="fa-IR"/>
        </w:rPr>
        <w:t>ّ</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له</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نصف</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المعيب</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مع</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الأرش</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لا</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نصف</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الصحيح،</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أو</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يفرق</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بين</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قبضها</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المعيب</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غير</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عالمة</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به</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وبين</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قبضها</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له</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عالمة</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راضية</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به</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وفاء</w:t>
      </w:r>
      <w:r>
        <w:rPr>
          <w:rFonts w:ascii="Traditional Arabic" w:hAnsi="Traditional Arabic" w:cs="Abz-2 (Badr)" w:hint="cs"/>
          <w:color w:val="000000"/>
          <w:sz w:val="28"/>
          <w:szCs w:val="28"/>
          <w:rtl/>
          <w:lang w:bidi="fa-IR"/>
        </w:rPr>
        <w:t>ً</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عن</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ذلك</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الكل</w:t>
      </w:r>
      <w:r>
        <w:rPr>
          <w:rFonts w:ascii="Traditional Arabic" w:hAnsi="Traditional Arabic" w:cs="Abz-2 (Badr)" w:hint="cs"/>
          <w:color w:val="000000"/>
          <w:sz w:val="28"/>
          <w:szCs w:val="28"/>
          <w:rtl/>
          <w:lang w:bidi="fa-IR"/>
        </w:rPr>
        <w:t>ّي</w:t>
      </w:r>
      <w:r w:rsidRPr="00737836">
        <w:rPr>
          <w:rFonts w:ascii="Traditional Arabic" w:hAnsi="Traditional Arabic" w:cs="Abz-2 (Badr)" w:hint="cs"/>
          <w:color w:val="000000"/>
          <w:sz w:val="28"/>
          <w:szCs w:val="28"/>
          <w:rtl/>
          <w:lang w:bidi="fa-IR"/>
        </w:rPr>
        <w:t>،</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فيجب</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الأرش</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مع</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الأو</w:t>
      </w:r>
      <w:r>
        <w:rPr>
          <w:rFonts w:ascii="Traditional Arabic" w:hAnsi="Traditional Arabic" w:cs="Abz-2 (Badr)" w:hint="cs"/>
          <w:color w:val="000000"/>
          <w:sz w:val="28"/>
          <w:szCs w:val="28"/>
          <w:rtl/>
          <w:lang w:bidi="fa-IR"/>
        </w:rPr>
        <w:t>ّ</w:t>
      </w:r>
      <w:r w:rsidRPr="00737836">
        <w:rPr>
          <w:rFonts w:ascii="Traditional Arabic" w:hAnsi="Traditional Arabic" w:cs="Abz-2 (Badr)" w:hint="cs"/>
          <w:color w:val="000000"/>
          <w:sz w:val="28"/>
          <w:szCs w:val="28"/>
          <w:rtl/>
          <w:lang w:bidi="fa-IR"/>
        </w:rPr>
        <w:t>ل،</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لأن</w:t>
      </w:r>
      <w:r>
        <w:rPr>
          <w:rFonts w:ascii="Traditional Arabic" w:hAnsi="Traditional Arabic" w:cs="Abz-2 (Badr)" w:hint="cs"/>
          <w:color w:val="000000"/>
          <w:sz w:val="28"/>
          <w:szCs w:val="28"/>
          <w:rtl/>
          <w:lang w:bidi="fa-IR"/>
        </w:rPr>
        <w:t>ّ</w:t>
      </w:r>
      <w:r w:rsidRPr="00737836">
        <w:rPr>
          <w:rFonts w:ascii="Traditional Arabic" w:hAnsi="Traditional Arabic" w:cs="Abz-2 (Badr)" w:hint="cs"/>
          <w:color w:val="000000"/>
          <w:sz w:val="28"/>
          <w:szCs w:val="28"/>
          <w:rtl/>
          <w:lang w:bidi="fa-IR"/>
        </w:rPr>
        <w:t>ه</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مستحق</w:t>
      </w:r>
      <w:r>
        <w:rPr>
          <w:rFonts w:ascii="Traditional Arabic" w:hAnsi="Traditional Arabic" w:cs="Abz-2 (Badr)" w:hint="cs"/>
          <w:color w:val="000000"/>
          <w:sz w:val="28"/>
          <w:szCs w:val="28"/>
          <w:rtl/>
          <w:lang w:bidi="fa-IR"/>
        </w:rPr>
        <w:t>ّ</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لها،</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ف</w:t>
      </w:r>
      <w:r>
        <w:rPr>
          <w:rFonts w:ascii="Traditional Arabic" w:hAnsi="Traditional Arabic" w:cs="Abz-2 (Badr)" w:hint="cs"/>
          <w:color w:val="000000"/>
          <w:sz w:val="28"/>
          <w:szCs w:val="28"/>
          <w:rtl/>
          <w:lang w:bidi="fa-IR"/>
        </w:rPr>
        <w:t>إ</w:t>
      </w:r>
      <w:r w:rsidRPr="00737836">
        <w:rPr>
          <w:rFonts w:ascii="Traditional Arabic" w:hAnsi="Traditional Arabic" w:cs="Abz-2 (Badr)" w:hint="cs"/>
          <w:color w:val="000000"/>
          <w:sz w:val="28"/>
          <w:szCs w:val="28"/>
          <w:rtl/>
          <w:lang w:bidi="fa-IR"/>
        </w:rPr>
        <w:t>ن</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لم</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تأخذه</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منه</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كان</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ذلك</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منها</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عفوا</w:t>
      </w:r>
      <w:r>
        <w:rPr>
          <w:rFonts w:ascii="Traditional Arabic" w:hAnsi="Traditional Arabic" w:cs="Abz-2 (Badr)" w:hint="cs"/>
          <w:color w:val="000000"/>
          <w:sz w:val="28"/>
          <w:szCs w:val="28"/>
          <w:rtl/>
          <w:lang w:bidi="fa-IR"/>
        </w:rPr>
        <w:t>ً</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له،</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بخلاف</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الثاني</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الذي</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لم</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يثبت</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لها</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فيه</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استحقاق</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أرش،</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والفرض</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أن</w:t>
      </w:r>
      <w:r>
        <w:rPr>
          <w:rFonts w:ascii="Traditional Arabic" w:hAnsi="Traditional Arabic" w:cs="Abz-2 (Badr)" w:hint="cs"/>
          <w:color w:val="000000"/>
          <w:sz w:val="28"/>
          <w:szCs w:val="28"/>
          <w:rtl/>
          <w:lang w:bidi="fa-IR"/>
        </w:rPr>
        <w:t>ّ</w:t>
      </w:r>
      <w:r w:rsidRPr="00737836">
        <w:rPr>
          <w:rFonts w:ascii="Traditional Arabic" w:hAnsi="Traditional Arabic" w:cs="Abz-2 (Badr)" w:hint="cs"/>
          <w:color w:val="000000"/>
          <w:sz w:val="28"/>
          <w:szCs w:val="28"/>
          <w:rtl/>
          <w:lang w:bidi="fa-IR"/>
        </w:rPr>
        <w:t>ه</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أحد</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أفراد</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الكل</w:t>
      </w:r>
      <w:r>
        <w:rPr>
          <w:rFonts w:ascii="Traditional Arabic" w:hAnsi="Traditional Arabic" w:cs="Abz-2 (Badr)" w:hint="cs"/>
          <w:color w:val="000000"/>
          <w:sz w:val="28"/>
          <w:szCs w:val="28"/>
          <w:rtl/>
          <w:lang w:bidi="fa-IR"/>
        </w:rPr>
        <w:t>ّ</w:t>
      </w:r>
      <w:r w:rsidRPr="00737836">
        <w:rPr>
          <w:rFonts w:ascii="Traditional Arabic" w:hAnsi="Traditional Arabic" w:cs="Abz-2 (Badr)" w:hint="cs"/>
          <w:color w:val="000000"/>
          <w:sz w:val="28"/>
          <w:szCs w:val="28"/>
          <w:rtl/>
          <w:lang w:bidi="fa-IR"/>
        </w:rPr>
        <w:t>ي،</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فليس</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لها</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حينئذ</w:t>
      </w:r>
      <w:r>
        <w:rPr>
          <w:rFonts w:ascii="Traditional Arabic" w:hAnsi="Traditional Arabic" w:cs="Abz-2 (Badr)" w:hint="cs"/>
          <w:color w:val="000000"/>
          <w:sz w:val="28"/>
          <w:szCs w:val="28"/>
          <w:rtl/>
          <w:lang w:bidi="fa-IR"/>
        </w:rPr>
        <w:t>ٍ</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إلا</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نصفه</w:t>
      </w:r>
      <w:r>
        <w:rPr>
          <w:rFonts w:ascii="Traditional Arabic" w:hAnsi="Traditional Arabic" w:cs="Abz-2 (Badr)" w:hint="cs"/>
          <w:color w:val="000000"/>
          <w:sz w:val="28"/>
          <w:szCs w:val="28"/>
          <w:rtl/>
          <w:lang w:bidi="fa-IR"/>
        </w:rPr>
        <w:t>.</w:t>
      </w:r>
    </w:p>
    <w:p w14:paraId="072B4250" w14:textId="188491FF" w:rsidR="00737836" w:rsidRPr="00737836" w:rsidRDefault="00737836" w:rsidP="00737836">
      <w:pPr>
        <w:widowControl w:val="0"/>
        <w:bidi/>
        <w:spacing w:after="0" w:line="264" w:lineRule="auto"/>
        <w:ind w:firstLine="284"/>
        <w:jc w:val="both"/>
        <w:rPr>
          <w:rFonts w:ascii="Noor_Nazli" w:eastAsia="Times New Roman" w:hAnsi="Noor_Nazli" w:cs="Noor_Nazli"/>
          <w:sz w:val="36"/>
          <w:szCs w:val="36"/>
          <w:rtl/>
          <w:lang w:bidi="fa-IR"/>
        </w:rPr>
      </w:pPr>
      <w:r w:rsidRPr="00737836">
        <w:rPr>
          <w:rFonts w:ascii="Traditional Arabic" w:hAnsi="Traditional Arabic" w:cs="Abz-2 (Badr)" w:hint="cs"/>
          <w:color w:val="000000"/>
          <w:sz w:val="28"/>
          <w:szCs w:val="28"/>
          <w:rtl/>
          <w:lang w:bidi="fa-IR"/>
        </w:rPr>
        <w:t>بل</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قد</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يحتمل</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ذلك</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أيضا</w:t>
      </w:r>
      <w:r>
        <w:rPr>
          <w:rFonts w:ascii="Traditional Arabic" w:hAnsi="Traditional Arabic" w:cs="Abz-2 (Badr)" w:hint="cs"/>
          <w:color w:val="000000"/>
          <w:sz w:val="28"/>
          <w:szCs w:val="28"/>
          <w:rtl/>
          <w:lang w:bidi="fa-IR"/>
        </w:rPr>
        <w:t>ً</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في</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الأو</w:t>
      </w:r>
      <w:r>
        <w:rPr>
          <w:rFonts w:ascii="Traditional Arabic" w:hAnsi="Traditional Arabic" w:cs="Abz-2 (Badr)" w:hint="cs"/>
          <w:color w:val="000000"/>
          <w:sz w:val="28"/>
          <w:szCs w:val="28"/>
          <w:rtl/>
          <w:lang w:bidi="fa-IR"/>
        </w:rPr>
        <w:t>ّ</w:t>
      </w:r>
      <w:r w:rsidRPr="00737836">
        <w:rPr>
          <w:rFonts w:ascii="Traditional Arabic" w:hAnsi="Traditional Arabic" w:cs="Abz-2 (Badr)" w:hint="cs"/>
          <w:color w:val="000000"/>
          <w:sz w:val="28"/>
          <w:szCs w:val="28"/>
          <w:rtl/>
          <w:lang w:bidi="fa-IR"/>
        </w:rPr>
        <w:t>ل</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وإن</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أخذت</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الأرش،</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فضلا</w:t>
      </w:r>
      <w:r>
        <w:rPr>
          <w:rFonts w:ascii="Traditional Arabic" w:hAnsi="Traditional Arabic" w:cs="Abz-2 (Badr)" w:hint="cs"/>
          <w:color w:val="000000"/>
          <w:sz w:val="28"/>
          <w:szCs w:val="28"/>
          <w:rtl/>
          <w:lang w:bidi="fa-IR"/>
        </w:rPr>
        <w:t>ً</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عم</w:t>
      </w:r>
      <w:r>
        <w:rPr>
          <w:rFonts w:ascii="Traditional Arabic" w:hAnsi="Traditional Arabic" w:cs="Abz-2 (Badr)" w:hint="cs"/>
          <w:color w:val="000000"/>
          <w:sz w:val="28"/>
          <w:szCs w:val="28"/>
          <w:rtl/>
          <w:lang w:bidi="fa-IR"/>
        </w:rPr>
        <w:t>ّ</w:t>
      </w:r>
      <w:r w:rsidRPr="00737836">
        <w:rPr>
          <w:rFonts w:ascii="Traditional Arabic" w:hAnsi="Traditional Arabic" w:cs="Abz-2 (Badr)" w:hint="cs"/>
          <w:color w:val="000000"/>
          <w:sz w:val="28"/>
          <w:szCs w:val="28"/>
          <w:rtl/>
          <w:lang w:bidi="fa-IR"/>
        </w:rPr>
        <w:t>ا</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إذا</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لم</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تأخذه</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مع</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استحقاقها</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له</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باعتبار</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كونه</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المفروض،</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والأرش</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إن</w:t>
      </w:r>
      <w:r>
        <w:rPr>
          <w:rFonts w:ascii="Traditional Arabic" w:hAnsi="Traditional Arabic" w:cs="Abz-2 (Badr)" w:hint="cs"/>
          <w:color w:val="000000"/>
          <w:sz w:val="28"/>
          <w:szCs w:val="28"/>
          <w:rtl/>
          <w:lang w:bidi="fa-IR"/>
        </w:rPr>
        <w:t>ّ</w:t>
      </w:r>
      <w:r w:rsidRPr="00737836">
        <w:rPr>
          <w:rFonts w:ascii="Traditional Arabic" w:hAnsi="Traditional Arabic" w:cs="Abz-2 (Badr)" w:hint="cs"/>
          <w:color w:val="000000"/>
          <w:sz w:val="28"/>
          <w:szCs w:val="28"/>
          <w:rtl/>
          <w:lang w:bidi="fa-IR"/>
        </w:rPr>
        <w:t>ما</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هو</w:t>
      </w:r>
      <w:r w:rsidRPr="00737836">
        <w:rPr>
          <w:rFonts w:ascii="Traditional Arabic" w:hAnsi="Traditional Arabic" w:cs="Abz-2 (Badr)"/>
          <w:color w:val="000000"/>
          <w:sz w:val="28"/>
          <w:szCs w:val="28"/>
          <w:rtl/>
          <w:lang w:bidi="fa-IR"/>
        </w:rPr>
        <w:t xml:space="preserve"> </w:t>
      </w:r>
      <w:r>
        <w:rPr>
          <w:rFonts w:ascii="Traditional Arabic" w:hAnsi="Traditional Arabic" w:cs="Abz-2 (Badr)"/>
          <w:color w:val="000000"/>
          <w:sz w:val="28"/>
          <w:szCs w:val="28"/>
          <w:lang w:bidi="fa-IR"/>
        </w:rPr>
        <w:t>]</w:t>
      </w:r>
      <w:r>
        <w:rPr>
          <w:rFonts w:ascii="Traditional Arabic" w:hAnsi="Traditional Arabic" w:cs="Abz-2 (Badr)" w:hint="cs"/>
          <w:color w:val="000000"/>
          <w:sz w:val="28"/>
          <w:szCs w:val="28"/>
          <w:rtl/>
          <w:lang w:bidi="fa-IR"/>
        </w:rPr>
        <w:t>بـ</w:t>
      </w:r>
      <w:r>
        <w:rPr>
          <w:rFonts w:ascii="Traditional Arabic" w:hAnsi="Traditional Arabic" w:cs="Abz-2 (Badr)"/>
          <w:color w:val="000000"/>
          <w:sz w:val="28"/>
          <w:szCs w:val="28"/>
          <w:lang w:bidi="fa-IR"/>
        </w:rPr>
        <w:t>[</w:t>
      </w:r>
      <w:r>
        <w:rPr>
          <w:rFonts w:ascii="Traditional Arabic" w:hAnsi="Traditional Arabic" w:cs="Abz-2 (Badr)" w:hint="cs"/>
          <w:color w:val="000000"/>
          <w:sz w:val="28"/>
          <w:szCs w:val="28"/>
          <w:rtl/>
          <w:lang w:bidi="fa-IR"/>
        </w:rPr>
        <w:t xml:space="preserve"> </w:t>
      </w:r>
      <w:r w:rsidRPr="00737836">
        <w:rPr>
          <w:rFonts w:ascii="Traditional Arabic" w:hAnsi="Traditional Arabic" w:cs="Abz-2 (Badr)" w:hint="cs"/>
          <w:color w:val="000000"/>
          <w:sz w:val="28"/>
          <w:szCs w:val="28"/>
          <w:rtl/>
          <w:lang w:bidi="fa-IR"/>
        </w:rPr>
        <w:t>سبب</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العيب</w:t>
      </w:r>
      <w:r w:rsidRPr="00737836">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في</w:t>
      </w:r>
      <w:r w:rsidRPr="00737836">
        <w:rPr>
          <w:rFonts w:ascii="Traditional Arabic" w:hAnsi="Traditional Arabic" w:cs="Abz-2 (Badr)" w:hint="cs"/>
          <w:color w:val="000000"/>
          <w:sz w:val="28"/>
          <w:szCs w:val="28"/>
          <w:rtl/>
          <w:lang w:bidi="fa-IR"/>
        </w:rPr>
        <w:t>ه</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لا</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أن</w:t>
      </w:r>
      <w:r>
        <w:rPr>
          <w:rFonts w:ascii="Traditional Arabic" w:hAnsi="Traditional Arabic" w:cs="Abz-2 (Badr)" w:hint="cs"/>
          <w:color w:val="000000"/>
          <w:sz w:val="28"/>
          <w:szCs w:val="28"/>
          <w:rtl/>
          <w:lang w:bidi="fa-IR"/>
        </w:rPr>
        <w:t>ّ</w:t>
      </w:r>
      <w:r w:rsidRPr="00737836">
        <w:rPr>
          <w:rFonts w:ascii="Traditional Arabic" w:hAnsi="Traditional Arabic" w:cs="Abz-2 (Badr)" w:hint="cs"/>
          <w:color w:val="000000"/>
          <w:sz w:val="28"/>
          <w:szCs w:val="28"/>
          <w:rtl/>
          <w:lang w:bidi="fa-IR"/>
        </w:rPr>
        <w:t>ه</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من</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المفروض،</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فتأم</w:t>
      </w:r>
      <w:r>
        <w:rPr>
          <w:rFonts w:ascii="Traditional Arabic" w:hAnsi="Traditional Arabic" w:cs="Abz-2 (Badr)" w:hint="cs"/>
          <w:color w:val="000000"/>
          <w:sz w:val="28"/>
          <w:szCs w:val="28"/>
          <w:rtl/>
          <w:lang w:bidi="fa-IR"/>
        </w:rPr>
        <w:t>ّ</w:t>
      </w:r>
      <w:r w:rsidRPr="00737836">
        <w:rPr>
          <w:rFonts w:ascii="Traditional Arabic" w:hAnsi="Traditional Arabic" w:cs="Abz-2 (Badr)" w:hint="cs"/>
          <w:color w:val="000000"/>
          <w:sz w:val="28"/>
          <w:szCs w:val="28"/>
          <w:rtl/>
          <w:lang w:bidi="fa-IR"/>
        </w:rPr>
        <w:t>ل</w:t>
      </w:r>
      <w:r w:rsidRPr="00737836">
        <w:rPr>
          <w:rFonts w:ascii="Traditional Arabic" w:hAnsi="Traditional Arabic" w:cs="Abz-2 (Badr)"/>
          <w:color w:val="000000"/>
          <w:sz w:val="28"/>
          <w:szCs w:val="28"/>
          <w:rtl/>
          <w:lang w:bidi="fa-IR"/>
        </w:rPr>
        <w:t xml:space="preserve"> </w:t>
      </w:r>
      <w:r w:rsidRPr="00737836">
        <w:rPr>
          <w:rFonts w:ascii="Traditional Arabic" w:hAnsi="Traditional Arabic" w:cs="Abz-2 (Badr)" w:hint="cs"/>
          <w:color w:val="000000"/>
          <w:sz w:val="28"/>
          <w:szCs w:val="28"/>
          <w:rtl/>
          <w:lang w:bidi="fa-IR"/>
        </w:rPr>
        <w:t>جي</w:t>
      </w:r>
      <w:r>
        <w:rPr>
          <w:rFonts w:ascii="Traditional Arabic" w:hAnsi="Traditional Arabic" w:cs="Abz-2 (Badr)" w:hint="cs"/>
          <w:color w:val="000000"/>
          <w:sz w:val="28"/>
          <w:szCs w:val="28"/>
          <w:rtl/>
          <w:lang w:bidi="fa-IR"/>
        </w:rPr>
        <w:t>ّ</w:t>
      </w:r>
      <w:r w:rsidRPr="00737836">
        <w:rPr>
          <w:rFonts w:ascii="Traditional Arabic" w:hAnsi="Traditional Arabic" w:cs="Abz-2 (Badr)" w:hint="cs"/>
          <w:color w:val="000000"/>
          <w:sz w:val="28"/>
          <w:szCs w:val="28"/>
          <w:rtl/>
          <w:lang w:bidi="fa-IR"/>
        </w:rPr>
        <w:t>دا</w:t>
      </w:r>
      <w:r>
        <w:rPr>
          <w:rFonts w:ascii="Traditional Arabic" w:hAnsi="Traditional Arabic" w:cs="Abz-2 (Badr)" w:hint="cs"/>
          <w:color w:val="000000"/>
          <w:sz w:val="28"/>
          <w:szCs w:val="28"/>
          <w:rtl/>
          <w:lang w:bidi="fa-IR"/>
        </w:rPr>
        <w:t>ً</w:t>
      </w:r>
      <w:r w:rsidRPr="00737836">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vertAlign w:val="superscript"/>
          <w:rtl/>
          <w:lang w:bidi="fa-IR"/>
        </w:rPr>
        <w:footnoteReference w:id="2"/>
      </w:r>
    </w:p>
    <w:p w14:paraId="6A4F87D1" w14:textId="77777777" w:rsidR="008B5F60" w:rsidRDefault="00362898" w:rsidP="00737836">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lastRenderedPageBreak/>
        <w:t>اما اشکال فرمايش ايشان اين است که دفع عين در مقام اداء، سبب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تغييری در «ما فرضتم» ايجاد گردد و اگر فرض اين باشد که «ما فرضتم» کلی بوده است، اداء خارجی آن موجب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تبديل به جزئی خارجی گردد؛ فلذا حتی اگر عين آنچه که زوج در مقام اداء به زوجه داده است باقی باشد، زوج با طلاق قبل از دخول در آن شريک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بلکه مالک نصف مهر کلی بر ذمه زوجه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گردد و زوجه حق دارد که نصف عينی را که از زوج تحويل گرفته به او بازگرداند و يا اين که نصف فرد ديگری از افراد آن کلی را به زوج تحويل دهد.</w:t>
      </w:r>
    </w:p>
    <w:p w14:paraId="6226D799" w14:textId="77777777" w:rsidR="008B5F60" w:rsidRDefault="008B5F60" w:rsidP="008B5F60">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بنابر اين اگر زوج در مقام دفع، عين معيب به زوجه بدهد ـ چه زوجه عالم باشد و به آن رضايت بدهد و چه جاهل بوده و مطالبه ارش نمايد ـ پس از طلاق زوج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از تحويل گرفتن نصف آن عين و يا شراکت در آن امتناع بورزد و نصف مهری را به عنوان کلی در حين عقد ذکر شده بود، مطالبه کند.</w:t>
      </w:r>
    </w:p>
    <w:p w14:paraId="169C11D8" w14:textId="28A74783" w:rsidR="004B7366" w:rsidRPr="004B7366" w:rsidRDefault="008B5F60" w:rsidP="004B7366">
      <w:pPr>
        <w:widowControl w:val="0"/>
        <w:bidi/>
        <w:spacing w:after="0" w:line="264" w:lineRule="auto"/>
        <w:ind w:firstLine="284"/>
        <w:jc w:val="both"/>
        <w:rPr>
          <w:rFonts w:ascii="Noor_Nazli" w:eastAsia="Times New Roman" w:hAnsi="Noor_Nazli" w:cs="Noor_Nazli"/>
          <w:sz w:val="36"/>
          <w:szCs w:val="36"/>
          <w:rtl/>
          <w:lang w:bidi="fa-IR"/>
        </w:rPr>
      </w:pPr>
      <w:r>
        <w:rPr>
          <w:rFonts w:ascii="Traditional Arabic" w:hAnsi="Traditional Arabic" w:cs="Abz-2 (Badr)" w:hint="cs"/>
          <w:color w:val="000000"/>
          <w:sz w:val="28"/>
          <w:szCs w:val="28"/>
          <w:rtl/>
          <w:lang w:bidi="fa-IR"/>
        </w:rPr>
        <w:t xml:space="preserve">اما در صورتی که </w:t>
      </w:r>
      <w:r w:rsidR="00615B16">
        <w:rPr>
          <w:rFonts w:ascii="Traditional Arabic" w:hAnsi="Traditional Arabic" w:cs="Abz-2 (Badr)" w:hint="cs"/>
          <w:color w:val="000000"/>
          <w:sz w:val="28"/>
          <w:szCs w:val="28"/>
          <w:rtl/>
          <w:lang w:bidi="fa-IR"/>
        </w:rPr>
        <w:t xml:space="preserve">آنچه که تحويل داده شده، فردی از افراد کلی تعيين شده به عنوان مهر نبوده و يا اين که </w:t>
      </w:r>
      <w:r w:rsidR="004B7366">
        <w:rPr>
          <w:rFonts w:ascii="Traditional Arabic" w:hAnsi="Traditional Arabic" w:cs="Abz-2 (Badr)" w:hint="cs"/>
          <w:color w:val="000000"/>
          <w:sz w:val="28"/>
          <w:szCs w:val="28"/>
          <w:rtl/>
          <w:lang w:bidi="fa-IR"/>
        </w:rPr>
        <w:t xml:space="preserve">مهر جزئی بوده </w:t>
      </w:r>
      <w:r w:rsidR="00615B16">
        <w:rPr>
          <w:rFonts w:ascii="Traditional Arabic" w:hAnsi="Traditional Arabic" w:cs="Abz-2 (Badr)" w:hint="cs"/>
          <w:color w:val="000000"/>
          <w:sz w:val="28"/>
          <w:szCs w:val="28"/>
          <w:rtl/>
          <w:lang w:bidi="fa-IR"/>
        </w:rPr>
        <w:t xml:space="preserve">و کالاتی ديگری به عوض آن به زوجه تحويل داده شده، </w:t>
      </w:r>
      <w:r w:rsidR="004B7366">
        <w:rPr>
          <w:rFonts w:ascii="Traditional Arabic" w:hAnsi="Traditional Arabic" w:cs="Abz-2 (Badr)" w:hint="cs"/>
          <w:color w:val="000000"/>
          <w:sz w:val="28"/>
          <w:szCs w:val="28"/>
          <w:rtl/>
          <w:lang w:bidi="fa-IR"/>
        </w:rPr>
        <w:t xml:space="preserve">صاحب جواهر </w:t>
      </w:r>
      <w:r w:rsidR="00615B16">
        <w:rPr>
          <w:rFonts w:ascii="Traditional Arabic" w:hAnsi="Traditional Arabic" w:cs="Abz-2 (Badr)" w:hint="cs"/>
          <w:color w:val="000000"/>
          <w:sz w:val="28"/>
          <w:szCs w:val="28"/>
          <w:rtl/>
          <w:lang w:bidi="fa-IR"/>
        </w:rPr>
        <w:t xml:space="preserve">در خصوص آن </w:t>
      </w:r>
      <w:r w:rsidR="004B7366">
        <w:rPr>
          <w:rFonts w:ascii="Traditional Arabic" w:hAnsi="Traditional Arabic" w:cs="Abz-2 (Badr)" w:hint="cs"/>
          <w:color w:val="000000"/>
          <w:sz w:val="28"/>
          <w:szCs w:val="28"/>
          <w:rtl/>
          <w:lang w:bidi="fa-IR"/>
        </w:rPr>
        <w:t>می</w:t>
      </w:r>
      <w:r w:rsidR="004B7366">
        <w:rPr>
          <w:rFonts w:ascii="Traditional Arabic" w:hAnsi="Traditional Arabic" w:cs="Abz-2 (Badr)"/>
          <w:color w:val="000000"/>
          <w:sz w:val="28"/>
          <w:szCs w:val="28"/>
          <w:rtl/>
          <w:lang w:bidi="fa-IR"/>
        </w:rPr>
        <w:softHyphen/>
      </w:r>
      <w:r w:rsidR="004B7366">
        <w:rPr>
          <w:rFonts w:ascii="Traditional Arabic" w:hAnsi="Traditional Arabic" w:cs="Abz-2 (Badr)" w:hint="cs"/>
          <w:color w:val="000000"/>
          <w:sz w:val="28"/>
          <w:szCs w:val="28"/>
          <w:rtl/>
          <w:lang w:bidi="fa-IR"/>
        </w:rPr>
        <w:t>فرمايد: «</w:t>
      </w:r>
      <w:r w:rsidR="004B7366" w:rsidRPr="004B7366">
        <w:rPr>
          <w:rFonts w:ascii="Traditional Arabic" w:hAnsi="Traditional Arabic" w:cs="Abz-2 (Badr)" w:hint="cs"/>
          <w:color w:val="000000"/>
          <w:sz w:val="28"/>
          <w:szCs w:val="28"/>
          <w:rtl/>
          <w:lang w:bidi="fa-IR"/>
        </w:rPr>
        <w:t>لو</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أعطاها</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متاعا</w:t>
      </w:r>
      <w:r w:rsidR="004B7366">
        <w:rPr>
          <w:rFonts w:ascii="Traditional Arabic" w:hAnsi="Traditional Arabic" w:cs="Abz-2 (Badr)" w:hint="cs"/>
          <w:color w:val="000000"/>
          <w:sz w:val="28"/>
          <w:szCs w:val="28"/>
          <w:rtl/>
          <w:lang w:bidi="fa-IR"/>
        </w:rPr>
        <w:t>ً</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أو</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عقارا</w:t>
      </w:r>
      <w:r w:rsidR="004B7366">
        <w:rPr>
          <w:rFonts w:ascii="Traditional Arabic" w:hAnsi="Traditional Arabic" w:cs="Abz-2 (Badr)" w:hint="cs"/>
          <w:color w:val="000000"/>
          <w:sz w:val="28"/>
          <w:szCs w:val="28"/>
          <w:rtl/>
          <w:lang w:bidi="fa-IR"/>
        </w:rPr>
        <w:t>ً</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أو</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حيوانا</w:t>
      </w:r>
      <w:r w:rsidR="004B7366">
        <w:rPr>
          <w:rFonts w:ascii="Traditional Arabic" w:hAnsi="Traditional Arabic" w:cs="Abz-2 (Badr)" w:hint="cs"/>
          <w:color w:val="000000"/>
          <w:sz w:val="28"/>
          <w:szCs w:val="28"/>
          <w:rtl/>
          <w:lang w:bidi="fa-IR"/>
        </w:rPr>
        <w:t>ً</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أو</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غير</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ذلك</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مم</w:t>
      </w:r>
      <w:r w:rsidR="004B7366">
        <w:rPr>
          <w:rFonts w:ascii="Traditional Arabic" w:hAnsi="Traditional Arabic" w:cs="Abz-2 (Badr)" w:hint="cs"/>
          <w:color w:val="000000"/>
          <w:sz w:val="28"/>
          <w:szCs w:val="28"/>
          <w:rtl/>
          <w:lang w:bidi="fa-IR"/>
        </w:rPr>
        <w:t>ّ</w:t>
      </w:r>
      <w:r w:rsidR="004B7366" w:rsidRPr="004B7366">
        <w:rPr>
          <w:rFonts w:ascii="Traditional Arabic" w:hAnsi="Traditional Arabic" w:cs="Abz-2 (Badr)" w:hint="cs"/>
          <w:color w:val="000000"/>
          <w:sz w:val="28"/>
          <w:szCs w:val="28"/>
          <w:rtl/>
          <w:lang w:bidi="fa-IR"/>
        </w:rPr>
        <w:t>ا</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هو</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ليس</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من</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أفراد</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الكل</w:t>
      </w:r>
      <w:r w:rsidR="004B7366">
        <w:rPr>
          <w:rFonts w:ascii="Traditional Arabic" w:hAnsi="Traditional Arabic" w:cs="Abz-2 (Badr)" w:hint="cs"/>
          <w:color w:val="000000"/>
          <w:sz w:val="28"/>
          <w:szCs w:val="28"/>
          <w:rtl/>
          <w:lang w:bidi="fa-IR"/>
        </w:rPr>
        <w:t>ّ</w:t>
      </w:r>
      <w:r w:rsidR="004B7366" w:rsidRPr="004B7366">
        <w:rPr>
          <w:rFonts w:ascii="Traditional Arabic" w:hAnsi="Traditional Arabic" w:cs="Abz-2 (Badr)" w:hint="cs"/>
          <w:color w:val="000000"/>
          <w:sz w:val="28"/>
          <w:szCs w:val="28"/>
          <w:rtl/>
          <w:lang w:bidi="fa-IR"/>
        </w:rPr>
        <w:t>ي</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المسم</w:t>
      </w:r>
      <w:r w:rsidR="004B7366">
        <w:rPr>
          <w:rFonts w:ascii="Traditional Arabic" w:hAnsi="Traditional Arabic" w:cs="Abz-2 (Badr)" w:hint="cs"/>
          <w:color w:val="000000"/>
          <w:sz w:val="28"/>
          <w:szCs w:val="28"/>
          <w:rtl/>
          <w:lang w:bidi="fa-IR"/>
        </w:rPr>
        <w:t>ّ</w:t>
      </w:r>
      <w:r w:rsidR="004B7366" w:rsidRPr="004B7366">
        <w:rPr>
          <w:rFonts w:ascii="Traditional Arabic" w:hAnsi="Traditional Arabic" w:cs="Abz-2 (Badr)" w:hint="cs"/>
          <w:color w:val="000000"/>
          <w:sz w:val="28"/>
          <w:szCs w:val="28"/>
          <w:rtl/>
          <w:lang w:bidi="fa-IR"/>
        </w:rPr>
        <w:t>ى</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في</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العقد</w:t>
      </w:r>
      <w:r w:rsidR="004B7366" w:rsidRPr="004B7366">
        <w:rPr>
          <w:rFonts w:ascii="Traditional Arabic" w:hAnsi="Traditional Arabic" w:cs="Abz-2 (Badr)"/>
          <w:color w:val="000000"/>
          <w:sz w:val="28"/>
          <w:szCs w:val="28"/>
          <w:rtl/>
          <w:lang w:bidi="fa-IR"/>
        </w:rPr>
        <w:t xml:space="preserve"> </w:t>
      </w:r>
      <w:r w:rsidR="004B7366">
        <w:rPr>
          <w:rFonts w:ascii="Traditional Arabic" w:hAnsi="Traditional Arabic" w:cs="Abz-2 (Badr)" w:hint="cs"/>
          <w:color w:val="000000"/>
          <w:sz w:val="28"/>
          <w:szCs w:val="28"/>
          <w:rtl/>
          <w:lang w:bidi="fa-IR"/>
        </w:rPr>
        <w:t>ـ</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سواء</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وقع</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ذلك</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وفاء</w:t>
      </w:r>
      <w:r w:rsidR="004B7366">
        <w:rPr>
          <w:rFonts w:ascii="Traditional Arabic" w:hAnsi="Traditional Arabic" w:cs="Abz-2 (Badr)" w:hint="cs"/>
          <w:color w:val="000000"/>
          <w:sz w:val="28"/>
          <w:szCs w:val="28"/>
          <w:rtl/>
          <w:lang w:bidi="fa-IR"/>
        </w:rPr>
        <w:t>ً</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وقلنا</w:t>
      </w:r>
      <w:r w:rsidR="004B7366">
        <w:rPr>
          <w:rFonts w:ascii="Traditional Arabic" w:hAnsi="Traditional Arabic" w:cs="Abz-2 (Badr)" w:hint="cs"/>
          <w:color w:val="000000"/>
          <w:sz w:val="28"/>
          <w:szCs w:val="28"/>
          <w:rtl/>
          <w:lang w:bidi="fa-IR"/>
        </w:rPr>
        <w:t>:</w:t>
      </w:r>
      <w:r w:rsidR="004B7366" w:rsidRPr="004B7366">
        <w:rPr>
          <w:rFonts w:ascii="Traditional Arabic" w:hAnsi="Traditional Arabic" w:cs="Abz-2 (Badr)"/>
          <w:color w:val="000000"/>
          <w:sz w:val="28"/>
          <w:szCs w:val="28"/>
          <w:rtl/>
          <w:lang w:bidi="fa-IR"/>
        </w:rPr>
        <w:t xml:space="preserve"> </w:t>
      </w:r>
      <w:r w:rsidR="004B7366">
        <w:rPr>
          <w:rFonts w:ascii="Traditional Arabic" w:hAnsi="Traditional Arabic" w:cs="Abz-2 (Badr)" w:hint="cs"/>
          <w:color w:val="000000"/>
          <w:sz w:val="28"/>
          <w:szCs w:val="28"/>
          <w:rtl/>
          <w:lang w:bidi="fa-IR"/>
        </w:rPr>
        <w:t>إ</w:t>
      </w:r>
      <w:r w:rsidR="004B7366" w:rsidRPr="004B7366">
        <w:rPr>
          <w:rFonts w:ascii="Traditional Arabic" w:hAnsi="Traditional Arabic" w:cs="Abz-2 (Badr)" w:hint="cs"/>
          <w:color w:val="000000"/>
          <w:sz w:val="28"/>
          <w:szCs w:val="28"/>
          <w:rtl/>
          <w:lang w:bidi="fa-IR"/>
        </w:rPr>
        <w:t>ن</w:t>
      </w:r>
      <w:r w:rsidR="004B7366">
        <w:rPr>
          <w:rFonts w:ascii="Traditional Arabic" w:hAnsi="Traditional Arabic" w:cs="Abz-2 (Badr)" w:hint="cs"/>
          <w:color w:val="000000"/>
          <w:sz w:val="28"/>
          <w:szCs w:val="28"/>
          <w:rtl/>
          <w:lang w:bidi="fa-IR"/>
        </w:rPr>
        <w:t>ّ</w:t>
      </w:r>
      <w:r w:rsidR="004B7366" w:rsidRPr="004B7366">
        <w:rPr>
          <w:rFonts w:ascii="Traditional Arabic" w:hAnsi="Traditional Arabic" w:cs="Abz-2 (Badr)" w:hint="cs"/>
          <w:color w:val="000000"/>
          <w:sz w:val="28"/>
          <w:szCs w:val="28"/>
          <w:rtl/>
          <w:lang w:bidi="fa-IR"/>
        </w:rPr>
        <w:t>ه</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معاوضة</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برأسها</w:t>
      </w:r>
      <w:r w:rsidR="004B7366">
        <w:rPr>
          <w:rFonts w:ascii="Traditional Arabic" w:hAnsi="Traditional Arabic" w:cs="Abz-2 (Badr)" w:hint="cs"/>
          <w:color w:val="000000"/>
          <w:sz w:val="28"/>
          <w:szCs w:val="28"/>
          <w:rtl/>
          <w:lang w:bidi="fa-IR"/>
        </w:rPr>
        <w:t>،</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أو</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باعها</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ذلك</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مثلا</w:t>
      </w:r>
      <w:r w:rsidR="004B7366">
        <w:rPr>
          <w:rFonts w:ascii="Traditional Arabic" w:hAnsi="Traditional Arabic" w:cs="Abz-2 (Badr)" w:hint="cs"/>
          <w:color w:val="000000"/>
          <w:sz w:val="28"/>
          <w:szCs w:val="28"/>
          <w:rtl/>
          <w:lang w:bidi="fa-IR"/>
        </w:rPr>
        <w:t>ً</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بما</w:t>
      </w:r>
      <w:r w:rsidR="004B7366">
        <w:rPr>
          <w:rFonts w:ascii="Traditional Arabic" w:hAnsi="Traditional Arabic" w:cs="Abz-2 (Badr)" w:hint="cs"/>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لها</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في</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ذم</w:t>
      </w:r>
      <w:r w:rsidR="004B7366">
        <w:rPr>
          <w:rFonts w:ascii="Traditional Arabic" w:hAnsi="Traditional Arabic" w:cs="Abz-2 (Badr)" w:hint="cs"/>
          <w:color w:val="000000"/>
          <w:sz w:val="28"/>
          <w:szCs w:val="28"/>
          <w:rtl/>
          <w:lang w:bidi="fa-IR"/>
        </w:rPr>
        <w:t>ّ</w:t>
      </w:r>
      <w:r w:rsidR="004B7366" w:rsidRPr="004B7366">
        <w:rPr>
          <w:rFonts w:ascii="Traditional Arabic" w:hAnsi="Traditional Arabic" w:cs="Abz-2 (Badr)" w:hint="cs"/>
          <w:color w:val="000000"/>
          <w:sz w:val="28"/>
          <w:szCs w:val="28"/>
          <w:rtl/>
          <w:lang w:bidi="fa-IR"/>
        </w:rPr>
        <w:t>ته</w:t>
      </w:r>
      <w:r w:rsidR="004B7366" w:rsidRPr="004B7366">
        <w:rPr>
          <w:rFonts w:ascii="Traditional Arabic" w:hAnsi="Traditional Arabic" w:cs="Abz-2 (Badr)"/>
          <w:color w:val="000000"/>
          <w:sz w:val="28"/>
          <w:szCs w:val="28"/>
          <w:rtl/>
          <w:lang w:bidi="fa-IR"/>
        </w:rPr>
        <w:t xml:space="preserve"> </w:t>
      </w:r>
      <w:r w:rsidR="004B7366">
        <w:rPr>
          <w:rFonts w:ascii="Traditional Arabic" w:hAnsi="Traditional Arabic" w:cs="Abz-2 (Badr)" w:hint="cs"/>
          <w:color w:val="000000"/>
          <w:sz w:val="28"/>
          <w:szCs w:val="28"/>
          <w:rtl/>
          <w:lang w:bidi="fa-IR"/>
        </w:rPr>
        <w:t>ـ</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ف</w:t>
      </w:r>
      <w:r w:rsidR="004B7366">
        <w:rPr>
          <w:rFonts w:ascii="Traditional Arabic" w:hAnsi="Traditional Arabic" w:cs="Abz-2 (Badr)" w:hint="cs"/>
          <w:color w:val="000000"/>
          <w:sz w:val="28"/>
          <w:szCs w:val="28"/>
          <w:rtl/>
          <w:lang w:bidi="fa-IR"/>
        </w:rPr>
        <w:t>إ</w:t>
      </w:r>
      <w:r w:rsidR="004B7366" w:rsidRPr="004B7366">
        <w:rPr>
          <w:rFonts w:ascii="Traditional Arabic" w:hAnsi="Traditional Arabic" w:cs="Abz-2 (Badr)" w:hint="cs"/>
          <w:color w:val="000000"/>
          <w:sz w:val="28"/>
          <w:szCs w:val="28"/>
          <w:rtl/>
          <w:lang w:bidi="fa-IR"/>
        </w:rPr>
        <w:t>ن</w:t>
      </w:r>
      <w:r w:rsidR="004B7366">
        <w:rPr>
          <w:rFonts w:ascii="Traditional Arabic" w:hAnsi="Traditional Arabic" w:cs="Abz-2 (Badr)" w:hint="cs"/>
          <w:color w:val="000000"/>
          <w:sz w:val="28"/>
          <w:szCs w:val="28"/>
          <w:rtl/>
          <w:lang w:bidi="fa-IR"/>
        </w:rPr>
        <w:t>ّ</w:t>
      </w:r>
      <w:r w:rsidR="004B7366" w:rsidRPr="004B7366">
        <w:rPr>
          <w:rFonts w:ascii="Traditional Arabic" w:hAnsi="Traditional Arabic" w:cs="Abz-2 (Badr)" w:hint="cs"/>
          <w:color w:val="000000"/>
          <w:sz w:val="28"/>
          <w:szCs w:val="28"/>
          <w:rtl/>
          <w:lang w:bidi="fa-IR"/>
        </w:rPr>
        <w:t>ه</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على</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كل</w:t>
      </w:r>
      <w:r w:rsidR="004B7366">
        <w:rPr>
          <w:rFonts w:ascii="Traditional Arabic" w:hAnsi="Traditional Arabic" w:cs="Abz-2 (Badr)" w:hint="cs"/>
          <w:color w:val="000000"/>
          <w:sz w:val="28"/>
          <w:szCs w:val="28"/>
          <w:rtl/>
          <w:lang w:bidi="fa-IR"/>
        </w:rPr>
        <w:t>ّ</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حال</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ليس</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له</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لو</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طل</w:t>
      </w:r>
      <w:r w:rsidR="004B7366">
        <w:rPr>
          <w:rFonts w:ascii="Traditional Arabic" w:hAnsi="Traditional Arabic" w:cs="Abz-2 (Badr)" w:hint="cs"/>
          <w:color w:val="000000"/>
          <w:sz w:val="28"/>
          <w:szCs w:val="28"/>
          <w:rtl/>
          <w:lang w:bidi="fa-IR"/>
        </w:rPr>
        <w:t>ّ</w:t>
      </w:r>
      <w:r w:rsidR="004B7366" w:rsidRPr="004B7366">
        <w:rPr>
          <w:rFonts w:ascii="Traditional Arabic" w:hAnsi="Traditional Arabic" w:cs="Abz-2 (Badr)" w:hint="cs"/>
          <w:color w:val="000000"/>
          <w:sz w:val="28"/>
          <w:szCs w:val="28"/>
          <w:rtl/>
          <w:lang w:bidi="fa-IR"/>
        </w:rPr>
        <w:t>ق</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قبل</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الدخول</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إلا</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نصف</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ما</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سم</w:t>
      </w:r>
      <w:r w:rsidR="004B7366">
        <w:rPr>
          <w:rFonts w:ascii="Traditional Arabic" w:hAnsi="Traditional Arabic" w:cs="Abz-2 (Badr)" w:hint="cs"/>
          <w:color w:val="000000"/>
          <w:sz w:val="28"/>
          <w:szCs w:val="28"/>
          <w:rtl/>
          <w:lang w:bidi="fa-IR"/>
        </w:rPr>
        <w:t>ّ</w:t>
      </w:r>
      <w:r w:rsidR="004B7366" w:rsidRPr="004B7366">
        <w:rPr>
          <w:rFonts w:ascii="Traditional Arabic" w:hAnsi="Traditional Arabic" w:cs="Abz-2 (Badr)" w:hint="cs"/>
          <w:color w:val="000000"/>
          <w:sz w:val="28"/>
          <w:szCs w:val="28"/>
          <w:rtl/>
          <w:lang w:bidi="fa-IR"/>
        </w:rPr>
        <w:t>اه</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وفرضه</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لها</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كما</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هو</w:t>
      </w:r>
      <w:r w:rsidR="004B7366" w:rsidRPr="004B7366">
        <w:rPr>
          <w:rFonts w:ascii="Traditional Arabic" w:hAnsi="Traditional Arabic" w:cs="Abz-2 (Badr)"/>
          <w:color w:val="000000"/>
          <w:sz w:val="28"/>
          <w:szCs w:val="28"/>
          <w:rtl/>
          <w:lang w:bidi="fa-IR"/>
        </w:rPr>
        <w:t xml:space="preserve"> </w:t>
      </w:r>
      <w:r w:rsidR="004B7366" w:rsidRPr="004B7366">
        <w:rPr>
          <w:rFonts w:ascii="Traditional Arabic" w:hAnsi="Traditional Arabic" w:cs="Abz-2 (Badr)" w:hint="cs"/>
          <w:color w:val="000000"/>
          <w:sz w:val="28"/>
          <w:szCs w:val="28"/>
          <w:rtl/>
          <w:lang w:bidi="fa-IR"/>
        </w:rPr>
        <w:t>واضح</w:t>
      </w:r>
      <w:r w:rsidR="004B7366">
        <w:rPr>
          <w:rFonts w:ascii="Traditional Arabic" w:hAnsi="Traditional Arabic" w:cs="Abz-2 (Badr)" w:hint="cs"/>
          <w:color w:val="000000"/>
          <w:sz w:val="28"/>
          <w:szCs w:val="28"/>
          <w:rtl/>
          <w:lang w:bidi="fa-IR"/>
        </w:rPr>
        <w:t>.»</w:t>
      </w:r>
      <w:r w:rsidR="004B7366" w:rsidRPr="00695BC8">
        <w:rPr>
          <w:rFonts w:ascii="Traditional Arabic" w:hAnsi="Traditional Arabic" w:cs="Abz-2 (Badr)"/>
          <w:color w:val="000000"/>
          <w:sz w:val="28"/>
          <w:szCs w:val="28"/>
          <w:vertAlign w:val="superscript"/>
          <w:rtl/>
          <w:lang w:bidi="fa-IR"/>
        </w:rPr>
        <w:footnoteReference w:id="3"/>
      </w:r>
    </w:p>
    <w:p w14:paraId="2983EA7D" w14:textId="6D9C6FE5" w:rsidR="008C22E8" w:rsidRDefault="004B7366" w:rsidP="00615B16">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وجه فرقی که ايشان بين </w:t>
      </w:r>
      <w:r w:rsidR="00615B16">
        <w:rPr>
          <w:rFonts w:ascii="Traditional Arabic" w:hAnsi="Traditional Arabic" w:cs="Abz-2 (Badr)" w:hint="cs"/>
          <w:color w:val="000000"/>
          <w:sz w:val="28"/>
          <w:szCs w:val="28"/>
          <w:rtl/>
          <w:lang w:bidi="fa-IR"/>
        </w:rPr>
        <w:t>اين دو فرض گذاشته</w:t>
      </w:r>
      <w:r w:rsidR="00615B16">
        <w:rPr>
          <w:rFonts w:ascii="Traditional Arabic" w:hAnsi="Traditional Arabic" w:cs="Abz-2 (Badr)"/>
          <w:color w:val="000000"/>
          <w:sz w:val="28"/>
          <w:szCs w:val="28"/>
          <w:rtl/>
          <w:lang w:bidi="fa-IR"/>
        </w:rPr>
        <w:softHyphen/>
      </w:r>
      <w:r w:rsidR="00615B16">
        <w:rPr>
          <w:rFonts w:ascii="Traditional Arabic" w:hAnsi="Traditional Arabic" w:cs="Abz-2 (Badr)" w:hint="cs"/>
          <w:color w:val="000000"/>
          <w:sz w:val="28"/>
          <w:szCs w:val="28"/>
          <w:rtl/>
          <w:lang w:bidi="fa-IR"/>
        </w:rPr>
        <w:t>اند اين است که</w:t>
      </w:r>
      <w:r w:rsidR="008C22E8">
        <w:rPr>
          <w:rFonts w:ascii="Traditional Arabic" w:hAnsi="Traditional Arabic" w:cs="Abz-2 (Badr)" w:hint="cs"/>
          <w:color w:val="000000"/>
          <w:sz w:val="28"/>
          <w:szCs w:val="28"/>
          <w:rtl/>
          <w:lang w:bidi="fa-IR"/>
        </w:rPr>
        <w:t xml:space="preserve"> اعتقادشان بر اين است که آنچه که اداء شده است، مصداق مهر نبوده و در نتيجه بايد آن را محصول معاوضه</w:t>
      </w:r>
      <w:r w:rsidR="008C22E8">
        <w:rPr>
          <w:rFonts w:ascii="Traditional Arabic" w:hAnsi="Traditional Arabic" w:cs="Abz-2 (Badr)"/>
          <w:color w:val="000000"/>
          <w:sz w:val="28"/>
          <w:szCs w:val="28"/>
          <w:rtl/>
          <w:lang w:bidi="fa-IR"/>
        </w:rPr>
        <w:softHyphen/>
      </w:r>
      <w:r w:rsidR="008C22E8">
        <w:rPr>
          <w:rFonts w:ascii="Traditional Arabic" w:hAnsi="Traditional Arabic" w:cs="Abz-2 (Badr)" w:hint="cs"/>
          <w:color w:val="000000"/>
          <w:sz w:val="28"/>
          <w:szCs w:val="28"/>
          <w:rtl/>
          <w:lang w:bidi="fa-IR"/>
        </w:rPr>
        <w:t>ای بدانيم که بين مهر و آن عين برقرار شده است و اين مطلب سبب نمی</w:t>
      </w:r>
      <w:r w:rsidR="008C22E8">
        <w:rPr>
          <w:rFonts w:ascii="Traditional Arabic" w:hAnsi="Traditional Arabic" w:cs="Abz-2 (Badr)"/>
          <w:color w:val="000000"/>
          <w:sz w:val="28"/>
          <w:szCs w:val="28"/>
          <w:rtl/>
          <w:lang w:bidi="fa-IR"/>
        </w:rPr>
        <w:softHyphen/>
      </w:r>
      <w:r w:rsidR="008C22E8">
        <w:rPr>
          <w:rFonts w:ascii="Traditional Arabic" w:hAnsi="Traditional Arabic" w:cs="Abz-2 (Badr)" w:hint="cs"/>
          <w:color w:val="000000"/>
          <w:sz w:val="28"/>
          <w:szCs w:val="28"/>
          <w:rtl/>
          <w:lang w:bidi="fa-IR"/>
        </w:rPr>
        <w:t>شود که بر آن عين، صدق «ما فرضتم» بشود، در حالی که در مهر کلی چون آنچه که داده شده است مصداق «ما فرضتم» است، پس می</w:t>
      </w:r>
      <w:r w:rsidR="008C22E8">
        <w:rPr>
          <w:rFonts w:ascii="Traditional Arabic" w:hAnsi="Traditional Arabic" w:cs="Abz-2 (Badr)"/>
          <w:color w:val="000000"/>
          <w:sz w:val="28"/>
          <w:szCs w:val="28"/>
          <w:rtl/>
          <w:lang w:bidi="fa-IR"/>
        </w:rPr>
        <w:softHyphen/>
      </w:r>
      <w:r w:rsidR="008C22E8">
        <w:rPr>
          <w:rFonts w:ascii="Traditional Arabic" w:hAnsi="Traditional Arabic" w:cs="Abz-2 (Badr)" w:hint="cs"/>
          <w:color w:val="000000"/>
          <w:sz w:val="28"/>
          <w:szCs w:val="28"/>
          <w:rtl/>
          <w:lang w:bidi="fa-IR"/>
        </w:rPr>
        <w:t>توان گفت که «ما فرضتم» بر آن صدق می</w:t>
      </w:r>
      <w:r w:rsidR="008C22E8">
        <w:rPr>
          <w:rFonts w:ascii="Traditional Arabic" w:hAnsi="Traditional Arabic" w:cs="Abz-2 (Badr)"/>
          <w:color w:val="000000"/>
          <w:sz w:val="28"/>
          <w:szCs w:val="28"/>
          <w:rtl/>
          <w:lang w:bidi="fa-IR"/>
        </w:rPr>
        <w:softHyphen/>
      </w:r>
      <w:r w:rsidR="008C22E8">
        <w:rPr>
          <w:rFonts w:ascii="Traditional Arabic" w:hAnsi="Traditional Arabic" w:cs="Abz-2 (Badr)" w:hint="cs"/>
          <w:color w:val="000000"/>
          <w:sz w:val="28"/>
          <w:szCs w:val="28"/>
          <w:rtl/>
          <w:lang w:bidi="fa-IR"/>
        </w:rPr>
        <w:t>کند.</w:t>
      </w:r>
    </w:p>
    <w:p w14:paraId="59DECC4E" w14:textId="257DA4D8" w:rsidR="00737836" w:rsidRPr="00C95346" w:rsidRDefault="008C22E8" w:rsidP="008C22E8">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بر اساس آنچه که گذشت، معلوم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فرقی بين اين دو مورد نيست و در هر حال، آنچه که بر زوجه واجب است</w:t>
      </w:r>
      <w:r w:rsidR="00615B16">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اين است که نصف همان چيزی را به عنوان مهر در عقد تعيين شده بوده به زوج بازگرداند.</w:t>
      </w:r>
      <w:r w:rsidR="008B5F60">
        <w:rPr>
          <w:rFonts w:ascii="Traditional Arabic" w:hAnsi="Traditional Arabic" w:cs="Abz-2 (Badr)" w:hint="cs"/>
          <w:color w:val="000000"/>
          <w:sz w:val="28"/>
          <w:szCs w:val="28"/>
          <w:rtl/>
          <w:lang w:bidi="fa-IR"/>
        </w:rPr>
        <w:t xml:space="preserve"> </w:t>
      </w:r>
    </w:p>
    <w:sectPr w:rsidR="00737836" w:rsidRPr="00C95346" w:rsidSect="00C36520">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32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9EFB9" w14:textId="77777777" w:rsidR="00FC1D6D" w:rsidRDefault="00FC1D6D" w:rsidP="00F71127">
      <w:pPr>
        <w:spacing w:after="0" w:line="240" w:lineRule="auto"/>
      </w:pPr>
      <w:r>
        <w:separator/>
      </w:r>
    </w:p>
  </w:endnote>
  <w:endnote w:type="continuationSeparator" w:id="0">
    <w:p w14:paraId="287D4A9C" w14:textId="77777777" w:rsidR="00FC1D6D" w:rsidRDefault="00FC1D6D"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CDBFD" w14:textId="77777777" w:rsidR="00C36520" w:rsidRDefault="00C365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23A75" w14:textId="77777777" w:rsidR="00C36520" w:rsidRDefault="00C365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ABFD3B" w14:textId="77777777" w:rsidR="00FC1D6D" w:rsidRDefault="00FC1D6D" w:rsidP="00EE25C0">
      <w:pPr>
        <w:bidi/>
        <w:spacing w:after="0" w:line="240" w:lineRule="auto"/>
      </w:pPr>
      <w:r>
        <w:separator/>
      </w:r>
    </w:p>
  </w:footnote>
  <w:footnote w:type="continuationSeparator" w:id="0">
    <w:p w14:paraId="57737F3C" w14:textId="77777777" w:rsidR="00FC1D6D" w:rsidRDefault="00FC1D6D" w:rsidP="00F71127">
      <w:pPr>
        <w:bidi/>
        <w:spacing w:after="0" w:line="240" w:lineRule="auto"/>
      </w:pPr>
      <w:r>
        <w:continuationSeparator/>
      </w:r>
    </w:p>
  </w:footnote>
  <w:footnote w:id="1">
    <w:p w14:paraId="38A03EE9" w14:textId="77777777" w:rsidR="005F2165" w:rsidRPr="00474923" w:rsidRDefault="005F2165" w:rsidP="005F2165">
      <w:pPr>
        <w:pStyle w:val="FootnoteText"/>
        <w:bidi/>
        <w:jc w:val="both"/>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lang w:bidi="fa-IR"/>
        </w:rPr>
        <w:t>ـ فقيه،ج3،</w:t>
      </w:r>
      <w:r w:rsidRPr="00474923">
        <w:rPr>
          <w:rFonts w:cs="Abz-2 (Badr)" w:hint="cs"/>
          <w:rtl/>
        </w:rPr>
        <w:t>ص431</w:t>
      </w:r>
      <w:r w:rsidRPr="00474923">
        <w:rPr>
          <w:rFonts w:cs="Abz-2 (Badr)" w:hint="cs"/>
          <w:rtl/>
          <w:lang w:bidi="fa-IR"/>
        </w:rPr>
        <w:t>،ح4492 ـ وسائل،ج21،ص291،ح27111.</w:t>
      </w:r>
    </w:p>
  </w:footnote>
  <w:footnote w:id="2">
    <w:p w14:paraId="7A3CF60A" w14:textId="7810255A" w:rsidR="00737836" w:rsidRPr="00474923" w:rsidRDefault="00737836" w:rsidP="00737836">
      <w:pPr>
        <w:pStyle w:val="FootnoteText"/>
        <w:bidi/>
        <w:jc w:val="both"/>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lang w:bidi="fa-IR"/>
        </w:rPr>
        <w:t xml:space="preserve">ـ </w:t>
      </w:r>
      <w:r>
        <w:rPr>
          <w:rFonts w:cs="Abz-2 (Badr)" w:hint="cs"/>
          <w:rtl/>
          <w:lang w:bidi="fa-IR"/>
        </w:rPr>
        <w:t>جواهر،ج32،ص</w:t>
      </w:r>
      <w:r w:rsidR="00BB6E8A">
        <w:rPr>
          <w:rFonts w:cs="Abz-2 (Badr)" w:hint="cs"/>
          <w:rtl/>
          <w:lang w:bidi="fa-IR"/>
        </w:rPr>
        <w:t xml:space="preserve"> 163 و 164</w:t>
      </w:r>
      <w:r w:rsidRPr="00474923">
        <w:rPr>
          <w:rFonts w:cs="Abz-2 (Badr)" w:hint="cs"/>
          <w:rtl/>
          <w:lang w:bidi="fa-IR"/>
        </w:rPr>
        <w:t>.</w:t>
      </w:r>
    </w:p>
  </w:footnote>
  <w:footnote w:id="3">
    <w:p w14:paraId="5AF22AB9" w14:textId="165743DB" w:rsidR="004B7366" w:rsidRPr="00474923" w:rsidRDefault="004B7366" w:rsidP="004B7366">
      <w:pPr>
        <w:pStyle w:val="FootnoteText"/>
        <w:bidi/>
        <w:jc w:val="both"/>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lang w:bidi="fa-IR"/>
        </w:rPr>
        <w:t xml:space="preserve">ـ </w:t>
      </w:r>
      <w:r w:rsidR="007665F3">
        <w:rPr>
          <w:rFonts w:cs="Abz-2 (Badr)" w:hint="cs"/>
          <w:rtl/>
          <w:lang w:bidi="fa-IR"/>
        </w:rPr>
        <w:t>همان</w:t>
      </w:r>
      <w:r>
        <w:rPr>
          <w:rFonts w:cs="Abz-2 (Badr)" w:hint="cs"/>
          <w:rtl/>
          <w:lang w:bidi="fa-IR"/>
        </w:rPr>
        <w:t>،ص</w:t>
      </w:r>
      <w:r w:rsidR="00BB6E8A">
        <w:rPr>
          <w:rFonts w:cs="Abz-2 (Badr)" w:hint="cs"/>
          <w:rtl/>
          <w:lang w:bidi="fa-IR"/>
        </w:rPr>
        <w:t>164</w:t>
      </w:r>
      <w:r w:rsidRPr="00474923">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212F6" w14:textId="77777777" w:rsidR="00C36520" w:rsidRDefault="00C365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F1038" w14:textId="42505B5A" w:rsidR="00C36520" w:rsidRDefault="00C36520">
    <w:pPr>
      <w:pStyle w:val="Header"/>
    </w:pPr>
    <w:r>
      <w:rPr>
        <w:noProof/>
      </w:rPr>
      <mc:AlternateContent>
        <mc:Choice Requires="wps">
          <w:drawing>
            <wp:anchor distT="45720" distB="45720" distL="114300" distR="114300" simplePos="0" relativeHeight="251661312" behindDoc="0" locked="0" layoutInCell="1" allowOverlap="1" wp14:anchorId="1FCD6BAE" wp14:editId="4485B550">
              <wp:simplePos x="0" y="0"/>
              <wp:positionH relativeFrom="column">
                <wp:posOffset>1789430</wp:posOffset>
              </wp:positionH>
              <wp:positionV relativeFrom="paragraph">
                <wp:posOffset>182880</wp:posOffset>
              </wp:positionV>
              <wp:extent cx="4625340" cy="169926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5340" cy="1699260"/>
                      </a:xfrm>
                      <a:prstGeom prst="rect">
                        <a:avLst/>
                      </a:prstGeom>
                      <a:solidFill>
                        <a:srgbClr val="FFFFFF"/>
                      </a:solidFill>
                      <a:ln w="9525">
                        <a:noFill/>
                        <a:miter lim="800000"/>
                        <a:headEnd/>
                        <a:tailEnd/>
                      </a:ln>
                    </wps:spPr>
                    <wps:txbx>
                      <w:txbxContent>
                        <w:p w14:paraId="7D4B7391" w14:textId="7C970619" w:rsidR="00C36520" w:rsidRDefault="00C36520" w:rsidP="00C36520">
                          <w:pPr>
                            <w:bidi/>
                            <w:rPr>
                              <w:rFonts w:cs="B Mehr"/>
                            </w:rPr>
                          </w:pPr>
                          <w:r>
                            <w:rPr>
                              <w:rFonts w:cs="B Mehr" w:hint="cs"/>
                              <w:rtl/>
                            </w:rPr>
                            <w:t>تقریر درس خارج فقه استاد سید علی موسوی اردبیلی</w:t>
                          </w:r>
                          <w:r>
                            <w:rPr>
                              <w:rFonts w:cs="B Mehr" w:hint="cs"/>
                            </w:rPr>
                            <w:t xml:space="preserve"> </w:t>
                          </w:r>
                        </w:p>
                        <w:p w14:paraId="529D69E6" w14:textId="77777777" w:rsidR="00C36520" w:rsidRDefault="00C36520" w:rsidP="00C36520">
                          <w:pPr>
                            <w:jc w:val="right"/>
                            <w:rPr>
                              <w:rFonts w:cs="B Mehr"/>
                            </w:rPr>
                          </w:pPr>
                          <w:r>
                            <w:rPr>
                              <w:rFonts w:cs="B Mehr" w:hint="cs"/>
                              <w:rtl/>
                            </w:rPr>
                            <w:t xml:space="preserve">مبحث: نکاح    / مهر </w:t>
                          </w:r>
                        </w:p>
                        <w:p w14:paraId="7BF48FDE" w14:textId="2CCD2ED3" w:rsidR="00C36520" w:rsidRDefault="00C36520" w:rsidP="00C36520">
                          <w:pPr>
                            <w:bidi/>
                          </w:pPr>
                          <w:r>
                            <w:rPr>
                              <w:rFonts w:cs="B Mehr" w:hint="cs"/>
                              <w:rtl/>
                            </w:rPr>
                            <w:t xml:space="preserve">تاریخ:    </w:t>
                          </w:r>
                          <w:r>
                            <w:rPr>
                              <w:rFonts w:cs="B Mehr" w:hint="cs"/>
                              <w:rtl/>
                              <w:lang w:bidi="fa-IR"/>
                            </w:rPr>
                            <w:t xml:space="preserve"> </w:t>
                          </w:r>
                          <w:r>
                            <w:rPr>
                              <w:rFonts w:cs="B Mehr" w:hint="cs"/>
                              <w:rtl/>
                              <w:lang w:bidi="fa-IR"/>
                            </w:rPr>
                            <w:t xml:space="preserve">سه </w:t>
                          </w:r>
                          <w:r>
                            <w:rPr>
                              <w:rFonts w:cs="B Mehr" w:hint="cs"/>
                              <w:rtl/>
                              <w:lang w:bidi="fa-IR"/>
                            </w:rPr>
                            <w:t>شنبه</w:t>
                          </w:r>
                          <w:r>
                            <w:rPr>
                              <w:rFonts w:cs="B Mehr" w:hint="cs"/>
                              <w:rtl/>
                            </w:rPr>
                            <w:t xml:space="preserve">،  </w:t>
                          </w:r>
                          <w:r>
                            <w:rPr>
                              <w:rFonts w:cs="B Mehr" w:hint="cs"/>
                              <w:rtl/>
                            </w:rPr>
                            <w:t>9</w:t>
                          </w:r>
                          <w:r>
                            <w:rPr>
                              <w:rFonts w:cs="B Mehr" w:hint="cs"/>
                              <w:rtl/>
                            </w:rPr>
                            <w:t xml:space="preserve">     خرداد  ماه - 1402ه.ش</w:t>
                          </w:r>
                        </w:p>
                        <w:p w14:paraId="70402664" w14:textId="77777777" w:rsidR="00C36520" w:rsidRDefault="00C36520" w:rsidP="00C36520"/>
                        <w:p w14:paraId="680DB626" w14:textId="77777777" w:rsidR="00C36520" w:rsidRDefault="00C36520" w:rsidP="00C36520"/>
                        <w:p w14:paraId="7111B854" w14:textId="77777777" w:rsidR="00C36520" w:rsidRDefault="00C36520" w:rsidP="00C36520"/>
                        <w:p w14:paraId="4FD95744" w14:textId="77777777" w:rsidR="00C36520" w:rsidRDefault="00C36520" w:rsidP="00C36520"/>
                        <w:p w14:paraId="5FF5A325" w14:textId="77777777" w:rsidR="00C36520" w:rsidRDefault="00C36520" w:rsidP="00C36520"/>
                        <w:p w14:paraId="6D809B4E" w14:textId="77777777" w:rsidR="00C36520" w:rsidRDefault="00C36520" w:rsidP="00C36520"/>
                        <w:p w14:paraId="79D2E982" w14:textId="77777777" w:rsidR="00C36520" w:rsidRDefault="00C36520" w:rsidP="00C36520"/>
                        <w:p w14:paraId="2B5508E7" w14:textId="77777777" w:rsidR="00C36520" w:rsidRDefault="00C36520" w:rsidP="00C36520"/>
                        <w:p w14:paraId="78435650" w14:textId="77777777" w:rsidR="00C36520" w:rsidRDefault="00C36520" w:rsidP="00C36520"/>
                        <w:p w14:paraId="4A533771" w14:textId="77777777" w:rsidR="00C36520" w:rsidRDefault="00C36520" w:rsidP="00C36520"/>
                        <w:p w14:paraId="7582D7F8" w14:textId="77777777" w:rsidR="00C36520" w:rsidRDefault="00C36520" w:rsidP="00C36520"/>
                        <w:p w14:paraId="37A430D7" w14:textId="77777777" w:rsidR="00C36520" w:rsidRDefault="00C36520" w:rsidP="00C36520"/>
                        <w:p w14:paraId="30F289BD" w14:textId="77777777" w:rsidR="00C36520" w:rsidRDefault="00C36520" w:rsidP="00C36520"/>
                        <w:p w14:paraId="639AE522" w14:textId="77777777" w:rsidR="00C36520" w:rsidRDefault="00C36520" w:rsidP="00C36520"/>
                        <w:p w14:paraId="48554283" w14:textId="77777777" w:rsidR="00C36520" w:rsidRDefault="00C36520" w:rsidP="00C36520"/>
                        <w:p w14:paraId="09E56A6B" w14:textId="77777777" w:rsidR="00C36520" w:rsidRDefault="00C36520" w:rsidP="00C36520"/>
                        <w:p w14:paraId="4B6B0620" w14:textId="4451437E" w:rsidR="00C36520" w:rsidRDefault="00C365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CD6BAE" id="_x0000_t202" coordsize="21600,21600" o:spt="202" path="m,l,21600r21600,l21600,xe">
              <v:stroke joinstyle="miter"/>
              <v:path gradientshapeok="t" o:connecttype="rect"/>
            </v:shapetype>
            <v:shape id="Text Box 2" o:spid="_x0000_s1026" type="#_x0000_t202" style="position:absolute;margin-left:140.9pt;margin-top:14.4pt;width:364.2pt;height:133.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" stroked="f">
              <v:textbox>
                <w:txbxContent>
                  <w:p w14:paraId="7D4B7391" w14:textId="7C970619" w:rsidR="00C36520" w:rsidRDefault="00C36520" w:rsidP="00C36520">
                    <w:pPr>
                      <w:bidi/>
                      <w:rPr>
                        <w:rFonts w:cs="B Mehr"/>
                      </w:rPr>
                    </w:pPr>
                    <w:r>
                      <w:rPr>
                        <w:rFonts w:cs="B Mehr" w:hint="cs"/>
                        <w:rtl/>
                      </w:rPr>
                      <w:t>تقریر درس خارج فقه استاد سید علی موسوی اردبیلی</w:t>
                    </w:r>
                    <w:r>
                      <w:rPr>
                        <w:rFonts w:cs="B Mehr" w:hint="cs"/>
                      </w:rPr>
                      <w:t xml:space="preserve"> </w:t>
                    </w:r>
                  </w:p>
                  <w:p w14:paraId="529D69E6" w14:textId="77777777" w:rsidR="00C36520" w:rsidRDefault="00C36520" w:rsidP="00C36520">
                    <w:pPr>
                      <w:jc w:val="right"/>
                      <w:rPr>
                        <w:rFonts w:cs="B Mehr"/>
                      </w:rPr>
                    </w:pPr>
                    <w:r>
                      <w:rPr>
                        <w:rFonts w:cs="B Mehr" w:hint="cs"/>
                        <w:rtl/>
                      </w:rPr>
                      <w:t xml:space="preserve">مبحث: نکاح    / مهر </w:t>
                    </w:r>
                  </w:p>
                  <w:p w14:paraId="7BF48FDE" w14:textId="2CCD2ED3" w:rsidR="00C36520" w:rsidRDefault="00C36520" w:rsidP="00C36520">
                    <w:pPr>
                      <w:bidi/>
                    </w:pPr>
                    <w:r>
                      <w:rPr>
                        <w:rFonts w:cs="B Mehr" w:hint="cs"/>
                        <w:rtl/>
                      </w:rPr>
                      <w:t xml:space="preserve">تاریخ:    </w:t>
                    </w:r>
                    <w:r>
                      <w:rPr>
                        <w:rFonts w:cs="B Mehr" w:hint="cs"/>
                        <w:rtl/>
                        <w:lang w:bidi="fa-IR"/>
                      </w:rPr>
                      <w:t xml:space="preserve"> </w:t>
                    </w:r>
                    <w:r>
                      <w:rPr>
                        <w:rFonts w:cs="B Mehr" w:hint="cs"/>
                        <w:rtl/>
                        <w:lang w:bidi="fa-IR"/>
                      </w:rPr>
                      <w:t xml:space="preserve">سه </w:t>
                    </w:r>
                    <w:r>
                      <w:rPr>
                        <w:rFonts w:cs="B Mehr" w:hint="cs"/>
                        <w:rtl/>
                        <w:lang w:bidi="fa-IR"/>
                      </w:rPr>
                      <w:t>شنبه</w:t>
                    </w:r>
                    <w:r>
                      <w:rPr>
                        <w:rFonts w:cs="B Mehr" w:hint="cs"/>
                        <w:rtl/>
                      </w:rPr>
                      <w:t xml:space="preserve">،  </w:t>
                    </w:r>
                    <w:r>
                      <w:rPr>
                        <w:rFonts w:cs="B Mehr" w:hint="cs"/>
                        <w:rtl/>
                      </w:rPr>
                      <w:t>9</w:t>
                    </w:r>
                    <w:r>
                      <w:rPr>
                        <w:rFonts w:cs="B Mehr" w:hint="cs"/>
                        <w:rtl/>
                      </w:rPr>
                      <w:t xml:space="preserve">     خرداد  ماه - 1402ه.ش</w:t>
                    </w:r>
                  </w:p>
                  <w:p w14:paraId="70402664" w14:textId="77777777" w:rsidR="00C36520" w:rsidRDefault="00C36520" w:rsidP="00C36520"/>
                  <w:p w14:paraId="680DB626" w14:textId="77777777" w:rsidR="00C36520" w:rsidRDefault="00C36520" w:rsidP="00C36520"/>
                  <w:p w14:paraId="7111B854" w14:textId="77777777" w:rsidR="00C36520" w:rsidRDefault="00C36520" w:rsidP="00C36520"/>
                  <w:p w14:paraId="4FD95744" w14:textId="77777777" w:rsidR="00C36520" w:rsidRDefault="00C36520" w:rsidP="00C36520"/>
                  <w:p w14:paraId="5FF5A325" w14:textId="77777777" w:rsidR="00C36520" w:rsidRDefault="00C36520" w:rsidP="00C36520"/>
                  <w:p w14:paraId="6D809B4E" w14:textId="77777777" w:rsidR="00C36520" w:rsidRDefault="00C36520" w:rsidP="00C36520"/>
                  <w:p w14:paraId="79D2E982" w14:textId="77777777" w:rsidR="00C36520" w:rsidRDefault="00C36520" w:rsidP="00C36520"/>
                  <w:p w14:paraId="2B5508E7" w14:textId="77777777" w:rsidR="00C36520" w:rsidRDefault="00C36520" w:rsidP="00C36520"/>
                  <w:p w14:paraId="78435650" w14:textId="77777777" w:rsidR="00C36520" w:rsidRDefault="00C36520" w:rsidP="00C36520"/>
                  <w:p w14:paraId="4A533771" w14:textId="77777777" w:rsidR="00C36520" w:rsidRDefault="00C36520" w:rsidP="00C36520"/>
                  <w:p w14:paraId="7582D7F8" w14:textId="77777777" w:rsidR="00C36520" w:rsidRDefault="00C36520" w:rsidP="00C36520"/>
                  <w:p w14:paraId="37A430D7" w14:textId="77777777" w:rsidR="00C36520" w:rsidRDefault="00C36520" w:rsidP="00C36520"/>
                  <w:p w14:paraId="30F289BD" w14:textId="77777777" w:rsidR="00C36520" w:rsidRDefault="00C36520" w:rsidP="00C36520"/>
                  <w:p w14:paraId="639AE522" w14:textId="77777777" w:rsidR="00C36520" w:rsidRDefault="00C36520" w:rsidP="00C36520"/>
                  <w:p w14:paraId="48554283" w14:textId="77777777" w:rsidR="00C36520" w:rsidRDefault="00C36520" w:rsidP="00C36520"/>
                  <w:p w14:paraId="09E56A6B" w14:textId="77777777" w:rsidR="00C36520" w:rsidRDefault="00C36520" w:rsidP="00C36520"/>
                  <w:p w14:paraId="4B6B0620" w14:textId="4451437E" w:rsidR="00C36520" w:rsidRDefault="00C36520"/>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BEB408A" wp14:editId="6B17D4B5">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21DF2" w14:textId="77777777" w:rsidR="00C36520" w:rsidRDefault="00C365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911"/>
    <w:rsid w:val="00005A96"/>
    <w:rsid w:val="000062D4"/>
    <w:rsid w:val="00006FA4"/>
    <w:rsid w:val="0001145E"/>
    <w:rsid w:val="00014DAC"/>
    <w:rsid w:val="000151BB"/>
    <w:rsid w:val="00022800"/>
    <w:rsid w:val="00022912"/>
    <w:rsid w:val="0002326A"/>
    <w:rsid w:val="000240BD"/>
    <w:rsid w:val="00024C16"/>
    <w:rsid w:val="000254E1"/>
    <w:rsid w:val="00025746"/>
    <w:rsid w:val="00026ABF"/>
    <w:rsid w:val="00034448"/>
    <w:rsid w:val="0003525A"/>
    <w:rsid w:val="00036B68"/>
    <w:rsid w:val="00045243"/>
    <w:rsid w:val="00054579"/>
    <w:rsid w:val="00054C3B"/>
    <w:rsid w:val="00054FF4"/>
    <w:rsid w:val="0005502A"/>
    <w:rsid w:val="00056418"/>
    <w:rsid w:val="000565BF"/>
    <w:rsid w:val="00057068"/>
    <w:rsid w:val="00057466"/>
    <w:rsid w:val="000577BF"/>
    <w:rsid w:val="000603DF"/>
    <w:rsid w:val="00064061"/>
    <w:rsid w:val="00064B62"/>
    <w:rsid w:val="00065987"/>
    <w:rsid w:val="00066A8F"/>
    <w:rsid w:val="0007062A"/>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73A0"/>
    <w:rsid w:val="000B0685"/>
    <w:rsid w:val="000B16FE"/>
    <w:rsid w:val="000B3AB0"/>
    <w:rsid w:val="000B64A7"/>
    <w:rsid w:val="000C0648"/>
    <w:rsid w:val="000C2E24"/>
    <w:rsid w:val="000C4957"/>
    <w:rsid w:val="000C4E4D"/>
    <w:rsid w:val="000C68FE"/>
    <w:rsid w:val="000D0578"/>
    <w:rsid w:val="000D061E"/>
    <w:rsid w:val="000D0B46"/>
    <w:rsid w:val="000D1693"/>
    <w:rsid w:val="000D3C12"/>
    <w:rsid w:val="000D6046"/>
    <w:rsid w:val="000D769E"/>
    <w:rsid w:val="000E1CDA"/>
    <w:rsid w:val="000E2156"/>
    <w:rsid w:val="000E2501"/>
    <w:rsid w:val="000E2653"/>
    <w:rsid w:val="000E2C28"/>
    <w:rsid w:val="000E5585"/>
    <w:rsid w:val="000E5C29"/>
    <w:rsid w:val="000F0DA7"/>
    <w:rsid w:val="000F2E50"/>
    <w:rsid w:val="000F4390"/>
    <w:rsid w:val="000F5BCB"/>
    <w:rsid w:val="000F7456"/>
    <w:rsid w:val="00101080"/>
    <w:rsid w:val="00101B80"/>
    <w:rsid w:val="001046DD"/>
    <w:rsid w:val="0010482B"/>
    <w:rsid w:val="00105096"/>
    <w:rsid w:val="001050A2"/>
    <w:rsid w:val="00111803"/>
    <w:rsid w:val="0011429B"/>
    <w:rsid w:val="001149FA"/>
    <w:rsid w:val="00117263"/>
    <w:rsid w:val="00117AAF"/>
    <w:rsid w:val="00117D7D"/>
    <w:rsid w:val="00121124"/>
    <w:rsid w:val="00123C66"/>
    <w:rsid w:val="001255F1"/>
    <w:rsid w:val="0012644A"/>
    <w:rsid w:val="00126F55"/>
    <w:rsid w:val="00133689"/>
    <w:rsid w:val="0013391F"/>
    <w:rsid w:val="001420FB"/>
    <w:rsid w:val="00142696"/>
    <w:rsid w:val="00145844"/>
    <w:rsid w:val="00147273"/>
    <w:rsid w:val="00150806"/>
    <w:rsid w:val="0015228E"/>
    <w:rsid w:val="001551D1"/>
    <w:rsid w:val="00155A8B"/>
    <w:rsid w:val="00156080"/>
    <w:rsid w:val="00161435"/>
    <w:rsid w:val="00164707"/>
    <w:rsid w:val="00164A73"/>
    <w:rsid w:val="00164CB9"/>
    <w:rsid w:val="00165E7F"/>
    <w:rsid w:val="001725C5"/>
    <w:rsid w:val="001754C2"/>
    <w:rsid w:val="0018095F"/>
    <w:rsid w:val="00180AC2"/>
    <w:rsid w:val="00183ED3"/>
    <w:rsid w:val="001840BF"/>
    <w:rsid w:val="001843FD"/>
    <w:rsid w:val="00185416"/>
    <w:rsid w:val="001922E4"/>
    <w:rsid w:val="00192F68"/>
    <w:rsid w:val="00193999"/>
    <w:rsid w:val="00195C21"/>
    <w:rsid w:val="00195E80"/>
    <w:rsid w:val="00196B6F"/>
    <w:rsid w:val="00197DDA"/>
    <w:rsid w:val="001A139F"/>
    <w:rsid w:val="001A1C65"/>
    <w:rsid w:val="001A2687"/>
    <w:rsid w:val="001A290F"/>
    <w:rsid w:val="001A2B9A"/>
    <w:rsid w:val="001A58DF"/>
    <w:rsid w:val="001A7DC9"/>
    <w:rsid w:val="001B2ADB"/>
    <w:rsid w:val="001B310B"/>
    <w:rsid w:val="001B3598"/>
    <w:rsid w:val="001B37A9"/>
    <w:rsid w:val="001B537E"/>
    <w:rsid w:val="001B65D7"/>
    <w:rsid w:val="001B6B2F"/>
    <w:rsid w:val="001B7E2C"/>
    <w:rsid w:val="001C0EC9"/>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5658"/>
    <w:rsid w:val="00256EAE"/>
    <w:rsid w:val="00261680"/>
    <w:rsid w:val="00263694"/>
    <w:rsid w:val="00263A26"/>
    <w:rsid w:val="002642DB"/>
    <w:rsid w:val="00264E4F"/>
    <w:rsid w:val="0027131A"/>
    <w:rsid w:val="002717DA"/>
    <w:rsid w:val="002733B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D85"/>
    <w:rsid w:val="002D0EF6"/>
    <w:rsid w:val="002D27AB"/>
    <w:rsid w:val="002D346F"/>
    <w:rsid w:val="002D4284"/>
    <w:rsid w:val="002D466B"/>
    <w:rsid w:val="002D49C8"/>
    <w:rsid w:val="002E0246"/>
    <w:rsid w:val="002E1168"/>
    <w:rsid w:val="002E532C"/>
    <w:rsid w:val="002E5A8D"/>
    <w:rsid w:val="002E6A5B"/>
    <w:rsid w:val="002F3DC1"/>
    <w:rsid w:val="003000EA"/>
    <w:rsid w:val="003008CA"/>
    <w:rsid w:val="003014A6"/>
    <w:rsid w:val="00302BC6"/>
    <w:rsid w:val="0030349F"/>
    <w:rsid w:val="00303843"/>
    <w:rsid w:val="00303B1E"/>
    <w:rsid w:val="003060A2"/>
    <w:rsid w:val="00306DD3"/>
    <w:rsid w:val="00306FE4"/>
    <w:rsid w:val="00311432"/>
    <w:rsid w:val="00314951"/>
    <w:rsid w:val="00315C77"/>
    <w:rsid w:val="00315D8F"/>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B99"/>
    <w:rsid w:val="00362898"/>
    <w:rsid w:val="00364CEB"/>
    <w:rsid w:val="00366E20"/>
    <w:rsid w:val="0037343B"/>
    <w:rsid w:val="00374722"/>
    <w:rsid w:val="003760D1"/>
    <w:rsid w:val="00377194"/>
    <w:rsid w:val="00380EDD"/>
    <w:rsid w:val="003832A1"/>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4E9E"/>
    <w:rsid w:val="003B7552"/>
    <w:rsid w:val="003C0FF5"/>
    <w:rsid w:val="003C282A"/>
    <w:rsid w:val="003C2E55"/>
    <w:rsid w:val="003C6DBC"/>
    <w:rsid w:val="003C6F3E"/>
    <w:rsid w:val="003D02F5"/>
    <w:rsid w:val="003D4C99"/>
    <w:rsid w:val="003D5A6B"/>
    <w:rsid w:val="003D72FA"/>
    <w:rsid w:val="003E16FF"/>
    <w:rsid w:val="003E2132"/>
    <w:rsid w:val="003E3DD1"/>
    <w:rsid w:val="003E5B78"/>
    <w:rsid w:val="003E62DA"/>
    <w:rsid w:val="003E7548"/>
    <w:rsid w:val="003F3EEE"/>
    <w:rsid w:val="003F4526"/>
    <w:rsid w:val="00403DBF"/>
    <w:rsid w:val="00403F11"/>
    <w:rsid w:val="00404302"/>
    <w:rsid w:val="00407936"/>
    <w:rsid w:val="00407DFD"/>
    <w:rsid w:val="00411CC3"/>
    <w:rsid w:val="00413049"/>
    <w:rsid w:val="0041480C"/>
    <w:rsid w:val="00416F43"/>
    <w:rsid w:val="004217BF"/>
    <w:rsid w:val="00422B3D"/>
    <w:rsid w:val="00422D95"/>
    <w:rsid w:val="0042437B"/>
    <w:rsid w:val="00424782"/>
    <w:rsid w:val="004250D9"/>
    <w:rsid w:val="00425F8D"/>
    <w:rsid w:val="00426D23"/>
    <w:rsid w:val="00426F86"/>
    <w:rsid w:val="00432F13"/>
    <w:rsid w:val="0043340D"/>
    <w:rsid w:val="004342E8"/>
    <w:rsid w:val="0043733E"/>
    <w:rsid w:val="004404E5"/>
    <w:rsid w:val="00441942"/>
    <w:rsid w:val="004446DA"/>
    <w:rsid w:val="00447AC8"/>
    <w:rsid w:val="00450385"/>
    <w:rsid w:val="00450E7D"/>
    <w:rsid w:val="00451E5F"/>
    <w:rsid w:val="00452311"/>
    <w:rsid w:val="004535F2"/>
    <w:rsid w:val="004562B8"/>
    <w:rsid w:val="00456994"/>
    <w:rsid w:val="00457333"/>
    <w:rsid w:val="00457EC6"/>
    <w:rsid w:val="00461C8E"/>
    <w:rsid w:val="00462686"/>
    <w:rsid w:val="004626A1"/>
    <w:rsid w:val="00463252"/>
    <w:rsid w:val="00470380"/>
    <w:rsid w:val="00471E7C"/>
    <w:rsid w:val="00472814"/>
    <w:rsid w:val="004730BC"/>
    <w:rsid w:val="00477E35"/>
    <w:rsid w:val="00477ED6"/>
    <w:rsid w:val="004804E6"/>
    <w:rsid w:val="00481F1D"/>
    <w:rsid w:val="0048342D"/>
    <w:rsid w:val="00484755"/>
    <w:rsid w:val="00484868"/>
    <w:rsid w:val="00485F19"/>
    <w:rsid w:val="00487869"/>
    <w:rsid w:val="00487F91"/>
    <w:rsid w:val="004939B5"/>
    <w:rsid w:val="00493ACA"/>
    <w:rsid w:val="00494EF2"/>
    <w:rsid w:val="004A05AC"/>
    <w:rsid w:val="004A4E1E"/>
    <w:rsid w:val="004A59F7"/>
    <w:rsid w:val="004B110C"/>
    <w:rsid w:val="004B143E"/>
    <w:rsid w:val="004B26CD"/>
    <w:rsid w:val="004B3F7E"/>
    <w:rsid w:val="004B5767"/>
    <w:rsid w:val="004B6027"/>
    <w:rsid w:val="004B67F7"/>
    <w:rsid w:val="004B7366"/>
    <w:rsid w:val="004C2707"/>
    <w:rsid w:val="004C4839"/>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9E4"/>
    <w:rsid w:val="00506C55"/>
    <w:rsid w:val="0051282F"/>
    <w:rsid w:val="00514272"/>
    <w:rsid w:val="005149EF"/>
    <w:rsid w:val="00514A85"/>
    <w:rsid w:val="005150AE"/>
    <w:rsid w:val="00517568"/>
    <w:rsid w:val="00520A5D"/>
    <w:rsid w:val="00521235"/>
    <w:rsid w:val="0052165F"/>
    <w:rsid w:val="00521B22"/>
    <w:rsid w:val="0052536B"/>
    <w:rsid w:val="00525A13"/>
    <w:rsid w:val="0052728F"/>
    <w:rsid w:val="00531236"/>
    <w:rsid w:val="005327C7"/>
    <w:rsid w:val="00537B39"/>
    <w:rsid w:val="00540354"/>
    <w:rsid w:val="005407B1"/>
    <w:rsid w:val="00541D95"/>
    <w:rsid w:val="00542D80"/>
    <w:rsid w:val="00543C36"/>
    <w:rsid w:val="00543C5D"/>
    <w:rsid w:val="00544181"/>
    <w:rsid w:val="00546132"/>
    <w:rsid w:val="005470EC"/>
    <w:rsid w:val="0055085C"/>
    <w:rsid w:val="00551367"/>
    <w:rsid w:val="0055269E"/>
    <w:rsid w:val="005532E0"/>
    <w:rsid w:val="005568E8"/>
    <w:rsid w:val="00563EA3"/>
    <w:rsid w:val="00564B32"/>
    <w:rsid w:val="00566246"/>
    <w:rsid w:val="00570ECC"/>
    <w:rsid w:val="00572123"/>
    <w:rsid w:val="0057330F"/>
    <w:rsid w:val="005751F1"/>
    <w:rsid w:val="00575C4B"/>
    <w:rsid w:val="00576CC1"/>
    <w:rsid w:val="005834FF"/>
    <w:rsid w:val="00585F1C"/>
    <w:rsid w:val="00590A79"/>
    <w:rsid w:val="00590FC1"/>
    <w:rsid w:val="00592E51"/>
    <w:rsid w:val="005937B1"/>
    <w:rsid w:val="00593B0D"/>
    <w:rsid w:val="00594086"/>
    <w:rsid w:val="00597D84"/>
    <w:rsid w:val="005A094B"/>
    <w:rsid w:val="005B1756"/>
    <w:rsid w:val="005B2571"/>
    <w:rsid w:val="005B3241"/>
    <w:rsid w:val="005B32FB"/>
    <w:rsid w:val="005B4D65"/>
    <w:rsid w:val="005B6905"/>
    <w:rsid w:val="005B7A82"/>
    <w:rsid w:val="005C2DC4"/>
    <w:rsid w:val="005D1A30"/>
    <w:rsid w:val="005D1C00"/>
    <w:rsid w:val="005D3E93"/>
    <w:rsid w:val="005D4F3E"/>
    <w:rsid w:val="005D73CF"/>
    <w:rsid w:val="005E052A"/>
    <w:rsid w:val="005E15EC"/>
    <w:rsid w:val="005E1733"/>
    <w:rsid w:val="005E1D56"/>
    <w:rsid w:val="005E201F"/>
    <w:rsid w:val="005E2993"/>
    <w:rsid w:val="005E30D2"/>
    <w:rsid w:val="005E5C16"/>
    <w:rsid w:val="005F2165"/>
    <w:rsid w:val="005F45EB"/>
    <w:rsid w:val="005F5040"/>
    <w:rsid w:val="005F51A5"/>
    <w:rsid w:val="005F5415"/>
    <w:rsid w:val="0060301F"/>
    <w:rsid w:val="006032B4"/>
    <w:rsid w:val="0060413C"/>
    <w:rsid w:val="0060689C"/>
    <w:rsid w:val="00607112"/>
    <w:rsid w:val="0061359C"/>
    <w:rsid w:val="00615B16"/>
    <w:rsid w:val="00616AD6"/>
    <w:rsid w:val="00617E4E"/>
    <w:rsid w:val="00621F9A"/>
    <w:rsid w:val="0062256F"/>
    <w:rsid w:val="00622E89"/>
    <w:rsid w:val="0062573D"/>
    <w:rsid w:val="00625979"/>
    <w:rsid w:val="0062646E"/>
    <w:rsid w:val="006268F0"/>
    <w:rsid w:val="00630EDE"/>
    <w:rsid w:val="00630FD3"/>
    <w:rsid w:val="0063343C"/>
    <w:rsid w:val="00633698"/>
    <w:rsid w:val="006341BC"/>
    <w:rsid w:val="00636831"/>
    <w:rsid w:val="00641531"/>
    <w:rsid w:val="006419B6"/>
    <w:rsid w:val="0064350D"/>
    <w:rsid w:val="00647CF9"/>
    <w:rsid w:val="00647D57"/>
    <w:rsid w:val="00650174"/>
    <w:rsid w:val="00651775"/>
    <w:rsid w:val="00652E92"/>
    <w:rsid w:val="0066332D"/>
    <w:rsid w:val="00665F4F"/>
    <w:rsid w:val="006663B2"/>
    <w:rsid w:val="00667EE7"/>
    <w:rsid w:val="00671351"/>
    <w:rsid w:val="0067352E"/>
    <w:rsid w:val="006735C7"/>
    <w:rsid w:val="006735D7"/>
    <w:rsid w:val="00673B72"/>
    <w:rsid w:val="006746D0"/>
    <w:rsid w:val="00674B91"/>
    <w:rsid w:val="00681BD4"/>
    <w:rsid w:val="006835A9"/>
    <w:rsid w:val="00683E00"/>
    <w:rsid w:val="00684597"/>
    <w:rsid w:val="006907D1"/>
    <w:rsid w:val="00690AFD"/>
    <w:rsid w:val="00690FEC"/>
    <w:rsid w:val="0069275C"/>
    <w:rsid w:val="00692F63"/>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2058"/>
    <w:rsid w:val="00743EDF"/>
    <w:rsid w:val="00746946"/>
    <w:rsid w:val="00747C89"/>
    <w:rsid w:val="00750FB1"/>
    <w:rsid w:val="00752598"/>
    <w:rsid w:val="00753419"/>
    <w:rsid w:val="00753C19"/>
    <w:rsid w:val="00761208"/>
    <w:rsid w:val="007641CF"/>
    <w:rsid w:val="00764E6D"/>
    <w:rsid w:val="007665F3"/>
    <w:rsid w:val="00767B72"/>
    <w:rsid w:val="007727D1"/>
    <w:rsid w:val="00774EF3"/>
    <w:rsid w:val="00776226"/>
    <w:rsid w:val="007804FC"/>
    <w:rsid w:val="00783AA3"/>
    <w:rsid w:val="00784CD7"/>
    <w:rsid w:val="007853C3"/>
    <w:rsid w:val="00786E73"/>
    <w:rsid w:val="00786EFE"/>
    <w:rsid w:val="0079140D"/>
    <w:rsid w:val="00793AC8"/>
    <w:rsid w:val="007A1EC3"/>
    <w:rsid w:val="007A3BF6"/>
    <w:rsid w:val="007A7947"/>
    <w:rsid w:val="007B264E"/>
    <w:rsid w:val="007B47B9"/>
    <w:rsid w:val="007B48BF"/>
    <w:rsid w:val="007B4B3B"/>
    <w:rsid w:val="007B564D"/>
    <w:rsid w:val="007B635F"/>
    <w:rsid w:val="007C1574"/>
    <w:rsid w:val="007C1710"/>
    <w:rsid w:val="007C260C"/>
    <w:rsid w:val="007C3F32"/>
    <w:rsid w:val="007C4BDA"/>
    <w:rsid w:val="007C7630"/>
    <w:rsid w:val="007D1E96"/>
    <w:rsid w:val="007D29AD"/>
    <w:rsid w:val="007D3D4F"/>
    <w:rsid w:val="007D48D4"/>
    <w:rsid w:val="007D59D5"/>
    <w:rsid w:val="007D633F"/>
    <w:rsid w:val="007E0B40"/>
    <w:rsid w:val="007E148A"/>
    <w:rsid w:val="007E28A8"/>
    <w:rsid w:val="007E6019"/>
    <w:rsid w:val="007E6F45"/>
    <w:rsid w:val="007E7386"/>
    <w:rsid w:val="007E73C9"/>
    <w:rsid w:val="007F09FA"/>
    <w:rsid w:val="007F160C"/>
    <w:rsid w:val="007F1FED"/>
    <w:rsid w:val="007F217E"/>
    <w:rsid w:val="007F3042"/>
    <w:rsid w:val="007F3822"/>
    <w:rsid w:val="007F4A05"/>
    <w:rsid w:val="007F6657"/>
    <w:rsid w:val="00800189"/>
    <w:rsid w:val="008012F1"/>
    <w:rsid w:val="008019E1"/>
    <w:rsid w:val="008045A0"/>
    <w:rsid w:val="00804CA0"/>
    <w:rsid w:val="008051EB"/>
    <w:rsid w:val="00805372"/>
    <w:rsid w:val="0080665A"/>
    <w:rsid w:val="00806DDA"/>
    <w:rsid w:val="00812BA0"/>
    <w:rsid w:val="00814C68"/>
    <w:rsid w:val="00816176"/>
    <w:rsid w:val="00816D94"/>
    <w:rsid w:val="008254E5"/>
    <w:rsid w:val="008261FB"/>
    <w:rsid w:val="008305E7"/>
    <w:rsid w:val="00830913"/>
    <w:rsid w:val="00834DD1"/>
    <w:rsid w:val="00836FC7"/>
    <w:rsid w:val="00837DBE"/>
    <w:rsid w:val="008415A4"/>
    <w:rsid w:val="00843654"/>
    <w:rsid w:val="0084563B"/>
    <w:rsid w:val="00845F99"/>
    <w:rsid w:val="008473A4"/>
    <w:rsid w:val="0085135C"/>
    <w:rsid w:val="00851737"/>
    <w:rsid w:val="0085587A"/>
    <w:rsid w:val="00856856"/>
    <w:rsid w:val="00856A25"/>
    <w:rsid w:val="00856B18"/>
    <w:rsid w:val="00856DCA"/>
    <w:rsid w:val="00857C8D"/>
    <w:rsid w:val="00862605"/>
    <w:rsid w:val="00862608"/>
    <w:rsid w:val="00862C50"/>
    <w:rsid w:val="00862D03"/>
    <w:rsid w:val="008632AD"/>
    <w:rsid w:val="00864EE3"/>
    <w:rsid w:val="008678E8"/>
    <w:rsid w:val="00874389"/>
    <w:rsid w:val="008751D3"/>
    <w:rsid w:val="00875CD7"/>
    <w:rsid w:val="00875F23"/>
    <w:rsid w:val="00876372"/>
    <w:rsid w:val="00884A15"/>
    <w:rsid w:val="00885A03"/>
    <w:rsid w:val="008869B4"/>
    <w:rsid w:val="0089052F"/>
    <w:rsid w:val="00890818"/>
    <w:rsid w:val="008971CD"/>
    <w:rsid w:val="00897FC5"/>
    <w:rsid w:val="008A1A36"/>
    <w:rsid w:val="008A20B3"/>
    <w:rsid w:val="008A20C7"/>
    <w:rsid w:val="008A2AD3"/>
    <w:rsid w:val="008A7489"/>
    <w:rsid w:val="008A7C8B"/>
    <w:rsid w:val="008B091F"/>
    <w:rsid w:val="008B094C"/>
    <w:rsid w:val="008B123A"/>
    <w:rsid w:val="008B3444"/>
    <w:rsid w:val="008B429C"/>
    <w:rsid w:val="008B44A0"/>
    <w:rsid w:val="008B5F60"/>
    <w:rsid w:val="008B69F7"/>
    <w:rsid w:val="008B70B7"/>
    <w:rsid w:val="008C17D1"/>
    <w:rsid w:val="008C1ED3"/>
    <w:rsid w:val="008C2071"/>
    <w:rsid w:val="008C22E8"/>
    <w:rsid w:val="008C2698"/>
    <w:rsid w:val="008C3DDD"/>
    <w:rsid w:val="008C687B"/>
    <w:rsid w:val="008C7369"/>
    <w:rsid w:val="008D1155"/>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4CC"/>
    <w:rsid w:val="009364C3"/>
    <w:rsid w:val="00940232"/>
    <w:rsid w:val="00940DC9"/>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64CC"/>
    <w:rsid w:val="00966C48"/>
    <w:rsid w:val="0097231D"/>
    <w:rsid w:val="00972F33"/>
    <w:rsid w:val="00975035"/>
    <w:rsid w:val="00976371"/>
    <w:rsid w:val="00984C89"/>
    <w:rsid w:val="00990A8F"/>
    <w:rsid w:val="00990C14"/>
    <w:rsid w:val="00995859"/>
    <w:rsid w:val="0099697B"/>
    <w:rsid w:val="00996A5B"/>
    <w:rsid w:val="009A014A"/>
    <w:rsid w:val="009A18D5"/>
    <w:rsid w:val="009A3CA7"/>
    <w:rsid w:val="009A4701"/>
    <w:rsid w:val="009A4C7A"/>
    <w:rsid w:val="009A5A16"/>
    <w:rsid w:val="009B024D"/>
    <w:rsid w:val="009B0C6F"/>
    <w:rsid w:val="009B1CC0"/>
    <w:rsid w:val="009B297A"/>
    <w:rsid w:val="009B3D68"/>
    <w:rsid w:val="009B5300"/>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138B"/>
    <w:rsid w:val="009E2B08"/>
    <w:rsid w:val="009E5E0D"/>
    <w:rsid w:val="009E6B65"/>
    <w:rsid w:val="009F19E6"/>
    <w:rsid w:val="009F1FB9"/>
    <w:rsid w:val="009F2510"/>
    <w:rsid w:val="009F39BA"/>
    <w:rsid w:val="009F53E1"/>
    <w:rsid w:val="009F63C7"/>
    <w:rsid w:val="009F7308"/>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ED5"/>
    <w:rsid w:val="00A264FF"/>
    <w:rsid w:val="00A2700D"/>
    <w:rsid w:val="00A30259"/>
    <w:rsid w:val="00A31DD4"/>
    <w:rsid w:val="00A34AEC"/>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902FE"/>
    <w:rsid w:val="00A90800"/>
    <w:rsid w:val="00A932BF"/>
    <w:rsid w:val="00A96A24"/>
    <w:rsid w:val="00AA3FA9"/>
    <w:rsid w:val="00AA480C"/>
    <w:rsid w:val="00AA4B1C"/>
    <w:rsid w:val="00AA6DE0"/>
    <w:rsid w:val="00AA6E6F"/>
    <w:rsid w:val="00AA7799"/>
    <w:rsid w:val="00AB04B9"/>
    <w:rsid w:val="00AB148E"/>
    <w:rsid w:val="00AB489F"/>
    <w:rsid w:val="00AB71EA"/>
    <w:rsid w:val="00AC005B"/>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309E"/>
    <w:rsid w:val="00AF338C"/>
    <w:rsid w:val="00AF36DF"/>
    <w:rsid w:val="00AF3EF0"/>
    <w:rsid w:val="00AF4F0E"/>
    <w:rsid w:val="00AF52CD"/>
    <w:rsid w:val="00B00D9A"/>
    <w:rsid w:val="00B00DE6"/>
    <w:rsid w:val="00B07175"/>
    <w:rsid w:val="00B07428"/>
    <w:rsid w:val="00B07BBE"/>
    <w:rsid w:val="00B10032"/>
    <w:rsid w:val="00B10FDF"/>
    <w:rsid w:val="00B13A99"/>
    <w:rsid w:val="00B13ED5"/>
    <w:rsid w:val="00B15E53"/>
    <w:rsid w:val="00B16F52"/>
    <w:rsid w:val="00B177DA"/>
    <w:rsid w:val="00B2122E"/>
    <w:rsid w:val="00B22729"/>
    <w:rsid w:val="00B2383F"/>
    <w:rsid w:val="00B23C2C"/>
    <w:rsid w:val="00B26936"/>
    <w:rsid w:val="00B2771A"/>
    <w:rsid w:val="00B27917"/>
    <w:rsid w:val="00B27F9D"/>
    <w:rsid w:val="00B332CC"/>
    <w:rsid w:val="00B33F90"/>
    <w:rsid w:val="00B340F2"/>
    <w:rsid w:val="00B34FF9"/>
    <w:rsid w:val="00B3640A"/>
    <w:rsid w:val="00B37B82"/>
    <w:rsid w:val="00B40FFA"/>
    <w:rsid w:val="00B42541"/>
    <w:rsid w:val="00B43673"/>
    <w:rsid w:val="00B43A82"/>
    <w:rsid w:val="00B43FF9"/>
    <w:rsid w:val="00B441F5"/>
    <w:rsid w:val="00B444E0"/>
    <w:rsid w:val="00B447EF"/>
    <w:rsid w:val="00B448F5"/>
    <w:rsid w:val="00B45307"/>
    <w:rsid w:val="00B46518"/>
    <w:rsid w:val="00B50A23"/>
    <w:rsid w:val="00B52109"/>
    <w:rsid w:val="00B544E3"/>
    <w:rsid w:val="00B550C0"/>
    <w:rsid w:val="00B5592D"/>
    <w:rsid w:val="00B60195"/>
    <w:rsid w:val="00B625C1"/>
    <w:rsid w:val="00B63CE5"/>
    <w:rsid w:val="00B651F0"/>
    <w:rsid w:val="00B6522A"/>
    <w:rsid w:val="00B70642"/>
    <w:rsid w:val="00B7242C"/>
    <w:rsid w:val="00B74363"/>
    <w:rsid w:val="00B74659"/>
    <w:rsid w:val="00B7468F"/>
    <w:rsid w:val="00B7484F"/>
    <w:rsid w:val="00B75C0B"/>
    <w:rsid w:val="00B76AB9"/>
    <w:rsid w:val="00B8194A"/>
    <w:rsid w:val="00B82CEE"/>
    <w:rsid w:val="00B85480"/>
    <w:rsid w:val="00B8595A"/>
    <w:rsid w:val="00B85BE1"/>
    <w:rsid w:val="00B943C0"/>
    <w:rsid w:val="00B9441F"/>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D2188"/>
    <w:rsid w:val="00BD32E6"/>
    <w:rsid w:val="00BD3EB1"/>
    <w:rsid w:val="00BD4214"/>
    <w:rsid w:val="00BD54B7"/>
    <w:rsid w:val="00BD5502"/>
    <w:rsid w:val="00BD610A"/>
    <w:rsid w:val="00BD6EF3"/>
    <w:rsid w:val="00BE25C0"/>
    <w:rsid w:val="00BE3330"/>
    <w:rsid w:val="00BE55A4"/>
    <w:rsid w:val="00BE55B2"/>
    <w:rsid w:val="00BE5634"/>
    <w:rsid w:val="00BE6672"/>
    <w:rsid w:val="00BF12A1"/>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26859"/>
    <w:rsid w:val="00C30184"/>
    <w:rsid w:val="00C30CA6"/>
    <w:rsid w:val="00C31893"/>
    <w:rsid w:val="00C3449C"/>
    <w:rsid w:val="00C35778"/>
    <w:rsid w:val="00C36520"/>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346"/>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4264"/>
    <w:rsid w:val="00CD47FF"/>
    <w:rsid w:val="00CD52E6"/>
    <w:rsid w:val="00CD79EE"/>
    <w:rsid w:val="00CE1EB7"/>
    <w:rsid w:val="00CE4681"/>
    <w:rsid w:val="00CE6EC7"/>
    <w:rsid w:val="00CE72CE"/>
    <w:rsid w:val="00CE7F5A"/>
    <w:rsid w:val="00CF0A66"/>
    <w:rsid w:val="00CF42A1"/>
    <w:rsid w:val="00D00507"/>
    <w:rsid w:val="00D00A33"/>
    <w:rsid w:val="00D01472"/>
    <w:rsid w:val="00D034FB"/>
    <w:rsid w:val="00D0363B"/>
    <w:rsid w:val="00D03E0A"/>
    <w:rsid w:val="00D06503"/>
    <w:rsid w:val="00D10220"/>
    <w:rsid w:val="00D122E9"/>
    <w:rsid w:val="00D13C8D"/>
    <w:rsid w:val="00D202F8"/>
    <w:rsid w:val="00D20C84"/>
    <w:rsid w:val="00D217A3"/>
    <w:rsid w:val="00D22A70"/>
    <w:rsid w:val="00D23467"/>
    <w:rsid w:val="00D266E7"/>
    <w:rsid w:val="00D26E3A"/>
    <w:rsid w:val="00D32E1C"/>
    <w:rsid w:val="00D339F5"/>
    <w:rsid w:val="00D33B93"/>
    <w:rsid w:val="00D40552"/>
    <w:rsid w:val="00D415E3"/>
    <w:rsid w:val="00D44AB6"/>
    <w:rsid w:val="00D45BB2"/>
    <w:rsid w:val="00D50972"/>
    <w:rsid w:val="00D50989"/>
    <w:rsid w:val="00D51D97"/>
    <w:rsid w:val="00D51D9D"/>
    <w:rsid w:val="00D56684"/>
    <w:rsid w:val="00D5725A"/>
    <w:rsid w:val="00D57A0D"/>
    <w:rsid w:val="00D61D8E"/>
    <w:rsid w:val="00D663C8"/>
    <w:rsid w:val="00D71907"/>
    <w:rsid w:val="00D71B66"/>
    <w:rsid w:val="00D756AF"/>
    <w:rsid w:val="00D765D0"/>
    <w:rsid w:val="00D773C9"/>
    <w:rsid w:val="00D77827"/>
    <w:rsid w:val="00D80782"/>
    <w:rsid w:val="00D81698"/>
    <w:rsid w:val="00D81BE3"/>
    <w:rsid w:val="00D84DB2"/>
    <w:rsid w:val="00D8595C"/>
    <w:rsid w:val="00D85FD1"/>
    <w:rsid w:val="00D90355"/>
    <w:rsid w:val="00D90C4A"/>
    <w:rsid w:val="00D90E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3E65"/>
    <w:rsid w:val="00DD64BB"/>
    <w:rsid w:val="00DE06E9"/>
    <w:rsid w:val="00DE3EC1"/>
    <w:rsid w:val="00DF22E3"/>
    <w:rsid w:val="00DF4031"/>
    <w:rsid w:val="00DF62A6"/>
    <w:rsid w:val="00E0061D"/>
    <w:rsid w:val="00E0140F"/>
    <w:rsid w:val="00E01FDF"/>
    <w:rsid w:val="00E03315"/>
    <w:rsid w:val="00E05A4B"/>
    <w:rsid w:val="00E12474"/>
    <w:rsid w:val="00E214D7"/>
    <w:rsid w:val="00E2487C"/>
    <w:rsid w:val="00E24AAA"/>
    <w:rsid w:val="00E25EF2"/>
    <w:rsid w:val="00E26276"/>
    <w:rsid w:val="00E30DE7"/>
    <w:rsid w:val="00E33734"/>
    <w:rsid w:val="00E36939"/>
    <w:rsid w:val="00E408F1"/>
    <w:rsid w:val="00E432E3"/>
    <w:rsid w:val="00E452D0"/>
    <w:rsid w:val="00E464B7"/>
    <w:rsid w:val="00E47900"/>
    <w:rsid w:val="00E5017B"/>
    <w:rsid w:val="00E50756"/>
    <w:rsid w:val="00E50D15"/>
    <w:rsid w:val="00E54510"/>
    <w:rsid w:val="00E547B6"/>
    <w:rsid w:val="00E552F3"/>
    <w:rsid w:val="00E55342"/>
    <w:rsid w:val="00E565C9"/>
    <w:rsid w:val="00E62A13"/>
    <w:rsid w:val="00E63591"/>
    <w:rsid w:val="00E6533A"/>
    <w:rsid w:val="00E723F3"/>
    <w:rsid w:val="00E7457A"/>
    <w:rsid w:val="00E74781"/>
    <w:rsid w:val="00E749D3"/>
    <w:rsid w:val="00E74AB7"/>
    <w:rsid w:val="00E77A81"/>
    <w:rsid w:val="00E80831"/>
    <w:rsid w:val="00E8129A"/>
    <w:rsid w:val="00E82746"/>
    <w:rsid w:val="00E870CE"/>
    <w:rsid w:val="00E87258"/>
    <w:rsid w:val="00E9124B"/>
    <w:rsid w:val="00E91E9D"/>
    <w:rsid w:val="00E93304"/>
    <w:rsid w:val="00E93883"/>
    <w:rsid w:val="00E93DEF"/>
    <w:rsid w:val="00E96241"/>
    <w:rsid w:val="00EA5958"/>
    <w:rsid w:val="00EB050B"/>
    <w:rsid w:val="00EB2FF6"/>
    <w:rsid w:val="00EB3B32"/>
    <w:rsid w:val="00EB4A29"/>
    <w:rsid w:val="00EB6244"/>
    <w:rsid w:val="00EC1721"/>
    <w:rsid w:val="00EC2D97"/>
    <w:rsid w:val="00EC2F75"/>
    <w:rsid w:val="00EC365F"/>
    <w:rsid w:val="00EC3693"/>
    <w:rsid w:val="00EC605D"/>
    <w:rsid w:val="00EC7700"/>
    <w:rsid w:val="00EC7DC8"/>
    <w:rsid w:val="00ED3BC0"/>
    <w:rsid w:val="00ED3C90"/>
    <w:rsid w:val="00ED578F"/>
    <w:rsid w:val="00ED7F5C"/>
    <w:rsid w:val="00EE20B3"/>
    <w:rsid w:val="00EE25C0"/>
    <w:rsid w:val="00EE612B"/>
    <w:rsid w:val="00EF032B"/>
    <w:rsid w:val="00F00E71"/>
    <w:rsid w:val="00F0109A"/>
    <w:rsid w:val="00F0250B"/>
    <w:rsid w:val="00F02A34"/>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75E0"/>
    <w:rsid w:val="00F32499"/>
    <w:rsid w:val="00F32548"/>
    <w:rsid w:val="00F32CF7"/>
    <w:rsid w:val="00F33392"/>
    <w:rsid w:val="00F3659B"/>
    <w:rsid w:val="00F4003B"/>
    <w:rsid w:val="00F40DB8"/>
    <w:rsid w:val="00F43F7A"/>
    <w:rsid w:val="00F460CF"/>
    <w:rsid w:val="00F46738"/>
    <w:rsid w:val="00F46AE2"/>
    <w:rsid w:val="00F46E3E"/>
    <w:rsid w:val="00F5036F"/>
    <w:rsid w:val="00F50F91"/>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CD"/>
    <w:rsid w:val="00FA41F1"/>
    <w:rsid w:val="00FA52DD"/>
    <w:rsid w:val="00FA5DD1"/>
    <w:rsid w:val="00FA6266"/>
    <w:rsid w:val="00FA738C"/>
    <w:rsid w:val="00FB01AE"/>
    <w:rsid w:val="00FB10FC"/>
    <w:rsid w:val="00FB25FD"/>
    <w:rsid w:val="00FB581A"/>
    <w:rsid w:val="00FB6097"/>
    <w:rsid w:val="00FB6F78"/>
    <w:rsid w:val="00FC0C74"/>
    <w:rsid w:val="00FC103C"/>
    <w:rsid w:val="00FC17B5"/>
    <w:rsid w:val="00FC1D6D"/>
    <w:rsid w:val="00FC63C5"/>
    <w:rsid w:val="00FC64C4"/>
    <w:rsid w:val="00FC6F64"/>
    <w:rsid w:val="00FD329D"/>
    <w:rsid w:val="00FD730B"/>
    <w:rsid w:val="00FE0799"/>
    <w:rsid w:val="00FE120F"/>
    <w:rsid w:val="00FE3CCD"/>
    <w:rsid w:val="00FE3E51"/>
    <w:rsid w:val="00FE4A36"/>
    <w:rsid w:val="00FE5178"/>
    <w:rsid w:val="00FE7F32"/>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1228403">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6252</TotalTime>
  <Pages>3</Pages>
  <Words>723</Words>
  <Characters>4126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836</cp:revision>
  <cp:lastPrinted>2023-05-22T12:50:00Z</cp:lastPrinted>
  <dcterms:created xsi:type="dcterms:W3CDTF">2022-10-16T08:36:00Z</dcterms:created>
  <dcterms:modified xsi:type="dcterms:W3CDTF">2023-05-30T07:18:00Z</dcterms:modified>
</cp:coreProperties>
</file>